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89B" w:rsidRDefault="00FE3D11" w:rsidP="00515B42">
      <w:pPr>
        <w:spacing w:line="440" w:lineRule="exact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E3D11">
        <w:rPr>
          <w:rFonts w:ascii="TH SarabunPSK" w:hAnsi="TH SarabunPSK" w:cs="TH SarabunPSK"/>
          <w:b/>
          <w:bCs/>
          <w:sz w:val="44"/>
          <w:szCs w:val="44"/>
          <w:cs/>
        </w:rPr>
        <w:t>การประเมินอันตรายร้ายแรง</w:t>
      </w:r>
      <w:r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Pr="00FE3D11">
        <w:rPr>
          <w:rFonts w:ascii="TH SarabunPSK" w:hAnsi="TH SarabunPSK" w:cs="TH SarabunPSK"/>
          <w:b/>
          <w:bCs/>
          <w:sz w:val="44"/>
          <w:szCs w:val="44"/>
          <w:cs/>
        </w:rPr>
        <w:t>(</w:t>
      </w:r>
      <w:r w:rsidRPr="00FE3D11">
        <w:rPr>
          <w:rFonts w:ascii="TH SarabunPSK" w:hAnsi="TH SarabunPSK" w:cs="TH SarabunPSK"/>
          <w:b/>
          <w:bCs/>
          <w:sz w:val="44"/>
          <w:szCs w:val="44"/>
        </w:rPr>
        <w:t>Major Hazard Assessment)</w:t>
      </w:r>
    </w:p>
    <w:p w:rsidR="00166575" w:rsidRPr="00221E01" w:rsidRDefault="00166575" w:rsidP="00515B42">
      <w:pPr>
        <w:spacing w:line="440" w:lineRule="exact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074772" w:rsidRPr="00531A2F" w:rsidRDefault="00074772" w:rsidP="00515B42">
      <w:pPr>
        <w:spacing w:line="440" w:lineRule="exact"/>
        <w:jc w:val="right"/>
        <w:rPr>
          <w:rFonts w:ascii="TH SarabunPSK" w:hAnsi="TH SarabunPSK" w:cs="TH SarabunPSK"/>
          <w:b/>
          <w:bCs/>
          <w:sz w:val="28"/>
          <w:szCs w:val="28"/>
        </w:rPr>
      </w:pPr>
      <w:r w:rsidRPr="00531A2F">
        <w:rPr>
          <w:rFonts w:ascii="TH SarabunPSK" w:hAnsi="TH SarabunPSK" w:cs="TH SarabunPSK"/>
          <w:b/>
          <w:bCs/>
          <w:sz w:val="28"/>
          <w:szCs w:val="28"/>
          <w:cs/>
        </w:rPr>
        <w:t>โดย</w:t>
      </w:r>
      <w:r w:rsidR="00FE3D11">
        <w:rPr>
          <w:rFonts w:ascii="TH SarabunPSK" w:hAnsi="TH SarabunPSK" w:cs="TH SarabunPSK" w:hint="cs"/>
          <w:b/>
          <w:bCs/>
          <w:sz w:val="28"/>
          <w:szCs w:val="28"/>
          <w:cs/>
        </w:rPr>
        <w:t>นายกิตติพงษ์ พัฒนทอง</w:t>
      </w:r>
      <w:r w:rsidR="00221E01" w:rsidRPr="00531A2F">
        <w:rPr>
          <w:rFonts w:ascii="TH SarabunPSK" w:hAnsi="TH SarabunPSK" w:cs="TH SarabunPSK"/>
          <w:b/>
          <w:bCs/>
          <w:sz w:val="28"/>
          <w:szCs w:val="28"/>
          <w:cs/>
        </w:rPr>
        <w:t xml:space="preserve"> </w:t>
      </w:r>
      <w:r w:rsidR="00FE3D11">
        <w:rPr>
          <w:rFonts w:ascii="TH SarabunPSK" w:hAnsi="TH SarabunPSK" w:cs="TH SarabunPSK" w:hint="cs"/>
          <w:b/>
          <w:bCs/>
          <w:sz w:val="28"/>
          <w:szCs w:val="28"/>
          <w:cs/>
        </w:rPr>
        <w:t>ผู้จัดการส่วนสิ่งแวดล้อม 3</w:t>
      </w:r>
      <w:r w:rsidR="00221E01" w:rsidRPr="00531A2F">
        <w:rPr>
          <w:rFonts w:ascii="TH SarabunPSK" w:hAnsi="TH SarabunPSK" w:cs="TH SarabunPSK"/>
          <w:b/>
          <w:bCs/>
          <w:sz w:val="28"/>
          <w:szCs w:val="28"/>
          <w:cs/>
        </w:rPr>
        <w:t>/</w:t>
      </w:r>
      <w:r w:rsidR="00FE3D11">
        <w:rPr>
          <w:rFonts w:ascii="TH SarabunPSK" w:hAnsi="TH SarabunPSK" w:cs="TH SarabunPSK" w:hint="cs"/>
          <w:b/>
          <w:bCs/>
          <w:sz w:val="28"/>
          <w:szCs w:val="28"/>
          <w:cs/>
        </w:rPr>
        <w:t>ฝ่ายสิ่งแวดล้อม</w:t>
      </w:r>
    </w:p>
    <w:p w:rsidR="00221E01" w:rsidRDefault="00221E01" w:rsidP="00515B42">
      <w:pPr>
        <w:tabs>
          <w:tab w:val="left" w:pos="1276"/>
        </w:tabs>
        <w:spacing w:line="440" w:lineRule="exact"/>
        <w:rPr>
          <w:rFonts w:ascii="TH SarabunPSK" w:hAnsi="TH SarabunPSK" w:cs="TH SarabunPSK"/>
        </w:rPr>
      </w:pPr>
    </w:p>
    <w:p w:rsidR="00221E01" w:rsidRDefault="00221E01" w:rsidP="00515B42">
      <w:pPr>
        <w:tabs>
          <w:tab w:val="left" w:pos="1276"/>
        </w:tabs>
        <w:spacing w:line="440" w:lineRule="exact"/>
        <w:rPr>
          <w:rFonts w:ascii="TH SarabunPSK" w:hAnsi="TH SarabunPSK" w:cs="TH SarabunPSK"/>
        </w:rPr>
      </w:pPr>
    </w:p>
    <w:p w:rsidR="005F4BE1" w:rsidRPr="00221E01" w:rsidRDefault="00221E01" w:rsidP="00515B42">
      <w:pPr>
        <w:tabs>
          <w:tab w:val="left" w:pos="1276"/>
        </w:tabs>
        <w:spacing w:line="440" w:lineRule="exact"/>
        <w:rPr>
          <w:rFonts w:ascii="TH SarabunPSK" w:hAnsi="TH SarabunPSK" w:cs="TH SarabunPSK"/>
          <w:b/>
          <w:bCs/>
        </w:rPr>
      </w:pPr>
      <w:r w:rsidRPr="00221E01">
        <w:rPr>
          <w:rFonts w:ascii="TH SarabunPSK" w:hAnsi="TH SarabunPSK" w:cs="TH SarabunPSK" w:hint="cs"/>
          <w:b/>
          <w:bCs/>
          <w:cs/>
        </w:rPr>
        <w:t xml:space="preserve">เนื้อหา </w:t>
      </w:r>
      <w:r w:rsidRPr="00221E01">
        <w:rPr>
          <w:rFonts w:ascii="TH SarabunPSK" w:hAnsi="TH SarabunPSK" w:cs="TH SarabunPSK"/>
          <w:b/>
          <w:bCs/>
        </w:rPr>
        <w:t>KM</w:t>
      </w:r>
    </w:p>
    <w:p w:rsidR="00FE3D11" w:rsidRDefault="00221E01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 w:rsidR="00FE3D11">
        <w:rPr>
          <w:rFonts w:ascii="TH SarabunPSK" w:hAnsi="TH SarabunPSK" w:cs="TH SarabunPSK" w:hint="cs"/>
          <w:cs/>
        </w:rPr>
        <w:t>การประเมินอันตรายร้ายแรงเป็น</w:t>
      </w:r>
      <w:r w:rsidR="00FE3D11" w:rsidRPr="00FE3D11">
        <w:rPr>
          <w:rFonts w:ascii="TH SarabunPSK" w:hAnsi="TH SarabunPSK" w:cs="TH SarabunPSK"/>
          <w:cs/>
        </w:rPr>
        <w:t>การศึกษาเพื่อประเมินความรุนแรงหรือขนาดผลกระทบ (</w:t>
      </w:r>
      <w:r w:rsidR="00FE3D11" w:rsidRPr="00FE3D11">
        <w:rPr>
          <w:rFonts w:ascii="TH SarabunPSK" w:hAnsi="TH SarabunPSK" w:cs="TH SarabunPSK"/>
        </w:rPr>
        <w:t>Consequence Analysis)</w:t>
      </w:r>
      <w:r w:rsidR="00FE3D11" w:rsidRPr="00FE3D11">
        <w:rPr>
          <w:rFonts w:ascii="TH SarabunPSK" w:hAnsi="TH SarabunPSK" w:cs="TH SarabunPSK"/>
          <w:cs/>
        </w:rPr>
        <w:t xml:space="preserve"> ของเหตุการณ์อันตรายในระดับต่างๆ ที่อาจเกิดขึ้นได้</w:t>
      </w:r>
      <w:r w:rsidR="00FE3D11">
        <w:rPr>
          <w:rFonts w:ascii="TH SarabunPSK" w:hAnsi="TH SarabunPSK" w:cs="TH SarabunPSK" w:hint="cs"/>
          <w:cs/>
        </w:rPr>
        <w:t xml:space="preserve"> </w:t>
      </w:r>
      <w:r w:rsidR="00FE3D11" w:rsidRPr="00FE3D11">
        <w:rPr>
          <w:rFonts w:ascii="TH SarabunPSK" w:hAnsi="TH SarabunPSK" w:cs="TH SarabunPSK"/>
          <w:cs/>
        </w:rPr>
        <w:t>แสดงขอบเขตของพื้นที่ที่อาจจะได้รับผลกระทบจากเหตุการณ์หรือสถานการณ์ที่เป็นอันตรายต่อชีวิต (</w:t>
      </w:r>
      <w:r w:rsidR="00FE3D11" w:rsidRPr="00FE3D11">
        <w:rPr>
          <w:rFonts w:ascii="TH SarabunPSK" w:hAnsi="TH SarabunPSK" w:cs="TH SarabunPSK"/>
        </w:rPr>
        <w:t xml:space="preserve">Life) </w:t>
      </w:r>
      <w:r w:rsidR="00FE3D11" w:rsidRPr="00FE3D11">
        <w:rPr>
          <w:rFonts w:ascii="TH SarabunPSK" w:hAnsi="TH SarabunPSK" w:cs="TH SarabunPSK"/>
          <w:cs/>
        </w:rPr>
        <w:t>สุขภาพ (</w:t>
      </w:r>
      <w:r w:rsidR="00FE3D11" w:rsidRPr="00FE3D11">
        <w:rPr>
          <w:rFonts w:ascii="TH SarabunPSK" w:hAnsi="TH SarabunPSK" w:cs="TH SarabunPSK"/>
        </w:rPr>
        <w:t xml:space="preserve">Health) </w:t>
      </w:r>
      <w:r w:rsidR="00FE3D11" w:rsidRPr="00FE3D11">
        <w:rPr>
          <w:rFonts w:ascii="TH SarabunPSK" w:hAnsi="TH SarabunPSK" w:cs="TH SarabunPSK"/>
          <w:cs/>
        </w:rPr>
        <w:t>หรือทรัพย์สิน (</w:t>
      </w:r>
      <w:r w:rsidR="00FE3D11" w:rsidRPr="00FE3D11">
        <w:rPr>
          <w:rFonts w:ascii="TH SarabunPSK" w:hAnsi="TH SarabunPSK" w:cs="TH SarabunPSK"/>
        </w:rPr>
        <w:t>Property)</w:t>
      </w:r>
      <w:r w:rsidR="00FE3D11" w:rsidRPr="00FE3D11">
        <w:rPr>
          <w:rFonts w:ascii="TH SarabunPSK" w:hAnsi="TH SarabunPSK" w:cs="TH SarabunPSK"/>
          <w:cs/>
        </w:rPr>
        <w:t xml:space="preserve"> ที่มีสาเหตุอันเนื่องมาจากการดำเนินงานผิดพลาดของอุปกรณ์การผลิต</w:t>
      </w:r>
      <w:r w:rsidR="00FE3D11">
        <w:rPr>
          <w:rFonts w:ascii="TH SarabunPSK" w:hAnsi="TH SarabunPSK" w:cs="TH SarabunPSK"/>
        </w:rPr>
        <w:t xml:space="preserve"> </w:t>
      </w:r>
      <w:r w:rsidR="00FE3D11">
        <w:rPr>
          <w:rFonts w:ascii="TH SarabunPSK" w:hAnsi="TH SarabunPSK" w:cs="TH SarabunPSK" w:hint="cs"/>
          <w:cs/>
        </w:rPr>
        <w:t>และใช้</w:t>
      </w:r>
      <w:r w:rsidR="00AE1AEC" w:rsidRPr="00FE3D11">
        <w:rPr>
          <w:rFonts w:ascii="TH SarabunPSK" w:hAnsi="TH SarabunPSK" w:cs="TH SarabunPSK"/>
          <w:cs/>
        </w:rPr>
        <w:t>เป็นแนวทางในการกำหนดมาตรการป้องกันและแก้ไขผลกระทบสิ่งแวดล้อมที่เหมาะสมก่อนดำเนินการโครงการ รวมทั้งเป็นการลดโอกาสที่จะเกิดเหตุการณ์อันตรายร้ายแรง และลดผลกระทบของเหตุการณ์ให้อยู่ในระดับต่ำที่สุด</w:t>
      </w:r>
      <w:r w:rsidR="00FE3D11">
        <w:rPr>
          <w:rFonts w:ascii="TH SarabunPSK" w:hAnsi="TH SarabunPSK" w:cs="TH SarabunPSK"/>
        </w:rPr>
        <w:t xml:space="preserve"> </w:t>
      </w:r>
      <w:r w:rsidR="00FE3D11">
        <w:rPr>
          <w:rFonts w:ascii="TH SarabunPSK" w:hAnsi="TH SarabunPSK" w:cs="TH SarabunPSK" w:hint="cs"/>
          <w:cs/>
        </w:rPr>
        <w:t>การประเมินอันครายร้ายแรงประกอบด้วย</w:t>
      </w:r>
    </w:p>
    <w:p w:rsidR="00FE3D11" w:rsidRDefault="00FE3D11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FE3D11" w:rsidRDefault="00FE3D11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1.</w:t>
      </w:r>
      <w:r>
        <w:rPr>
          <w:rFonts w:ascii="TH SarabunPSK" w:hAnsi="TH SarabunPSK" w:cs="TH SarabunPSK" w:hint="cs"/>
          <w:cs/>
        </w:rPr>
        <w:tab/>
        <w:t>การจำแนกความเสี่ยง/อันตรายร้ายแรง (</w:t>
      </w:r>
      <w:r>
        <w:rPr>
          <w:rFonts w:ascii="TH SarabunPSK" w:hAnsi="TH SarabunPSK" w:cs="TH SarabunPSK"/>
        </w:rPr>
        <w:t>Hazard Identification)</w:t>
      </w:r>
    </w:p>
    <w:p w:rsidR="00FE3D11" w:rsidRDefault="00FE3D11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  <w:t>2.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การสมมติกรณีการเกิดเหตุการณ์ที่เป็นไปได้ (</w:t>
      </w:r>
      <w:r>
        <w:rPr>
          <w:rFonts w:ascii="TH SarabunPSK" w:hAnsi="TH SarabunPSK" w:cs="TH SarabunPSK"/>
        </w:rPr>
        <w:t>Scenario Assumption)</w:t>
      </w:r>
    </w:p>
    <w:p w:rsidR="00FE3D11" w:rsidRDefault="00FE3D11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  <w:t>3.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การหาโอกาสการเกิดแต่ละเหตุการณ์ (</w:t>
      </w:r>
      <w:r>
        <w:rPr>
          <w:rFonts w:ascii="TH SarabunPSK" w:hAnsi="TH SarabunPSK" w:cs="TH SarabunPSK"/>
        </w:rPr>
        <w:t>Probability Analysis)</w:t>
      </w:r>
    </w:p>
    <w:p w:rsidR="00FE3D11" w:rsidRDefault="00FE3D11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  <w:t>4.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การคำนวนระดับความรุนแรงในแต่ละเหตุการณ์ (</w:t>
      </w:r>
      <w:r>
        <w:rPr>
          <w:rFonts w:ascii="TH SarabunPSK" w:hAnsi="TH SarabunPSK" w:cs="TH SarabunPSK"/>
        </w:rPr>
        <w:t>Consequence Analysis)</w:t>
      </w:r>
    </w:p>
    <w:p w:rsidR="00FE3D11" w:rsidRDefault="00FE3D11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  <w:t>5.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การประเมินค่าความเสี่ยง (</w:t>
      </w:r>
      <w:r>
        <w:rPr>
          <w:rFonts w:ascii="TH SarabunPSK" w:hAnsi="TH SarabunPSK" w:cs="TH SarabunPSK"/>
        </w:rPr>
        <w:t>Risk Analysis)</w:t>
      </w:r>
    </w:p>
    <w:p w:rsidR="009A5EFE" w:rsidRDefault="00FE3D11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  <w:t>6.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การกำหนดแนวทาง</w:t>
      </w:r>
      <w:r w:rsidR="009A5EFE">
        <w:rPr>
          <w:rFonts w:ascii="TH SarabunPSK" w:hAnsi="TH SarabunPSK" w:cs="TH SarabunPSK" w:hint="cs"/>
          <w:cs/>
        </w:rPr>
        <w:t>/</w:t>
      </w:r>
      <w:r>
        <w:rPr>
          <w:rFonts w:ascii="TH SarabunPSK" w:hAnsi="TH SarabunPSK" w:cs="TH SarabunPSK" w:hint="cs"/>
          <w:cs/>
        </w:rPr>
        <w:t>มาตรการ</w:t>
      </w:r>
      <w:r w:rsidR="009A5EFE">
        <w:rPr>
          <w:rFonts w:ascii="TH SarabunPSK" w:hAnsi="TH SarabunPSK" w:cs="TH SarabunPSK" w:hint="cs"/>
          <w:cs/>
        </w:rPr>
        <w:t>ป้องกันและแก้ไขผลกระทบ</w:t>
      </w:r>
    </w:p>
    <w:p w:rsidR="009A5EFE" w:rsidRDefault="009A5EFE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9A5EFE" w:rsidRDefault="009A5EFE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โดยมีรายละเอียดดังนี้</w:t>
      </w:r>
    </w:p>
    <w:p w:rsidR="009A5EFE" w:rsidRDefault="009A5EFE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9A5EFE" w:rsidRPr="00403554" w:rsidRDefault="009A5EFE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  <w:b/>
          <w:bCs/>
        </w:rPr>
      </w:pPr>
      <w:r w:rsidRPr="00403554">
        <w:rPr>
          <w:rFonts w:ascii="TH SarabunPSK" w:hAnsi="TH SarabunPSK" w:cs="TH SarabunPSK"/>
          <w:b/>
          <w:bCs/>
          <w:cs/>
        </w:rPr>
        <w:tab/>
      </w:r>
      <w:r w:rsidRPr="00403554">
        <w:rPr>
          <w:rFonts w:ascii="TH SarabunPSK" w:hAnsi="TH SarabunPSK" w:cs="TH SarabunPSK" w:hint="cs"/>
          <w:b/>
          <w:bCs/>
          <w:cs/>
        </w:rPr>
        <w:t>1.</w:t>
      </w:r>
      <w:r w:rsidRPr="00403554">
        <w:rPr>
          <w:rFonts w:ascii="TH SarabunPSK" w:hAnsi="TH SarabunPSK" w:cs="TH SarabunPSK" w:hint="cs"/>
          <w:b/>
          <w:bCs/>
          <w:cs/>
        </w:rPr>
        <w:tab/>
        <w:t>การจำแนกความเสี่ยง/อันตรายร้ายแรง (</w:t>
      </w:r>
      <w:r w:rsidRPr="00403554">
        <w:rPr>
          <w:rFonts w:ascii="TH SarabunPSK" w:hAnsi="TH SarabunPSK" w:cs="TH SarabunPSK"/>
          <w:b/>
          <w:bCs/>
        </w:rPr>
        <w:t>Hazard Identification)</w:t>
      </w:r>
    </w:p>
    <w:p w:rsidR="009A5EFE" w:rsidRDefault="009A5EFE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9A5EFE" w:rsidRDefault="009A5EFE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(1)</w:t>
      </w:r>
      <w:r>
        <w:rPr>
          <w:rFonts w:ascii="TH SarabunPSK" w:hAnsi="TH SarabunPSK" w:cs="TH SarabunPSK" w:hint="cs"/>
          <w:cs/>
        </w:rPr>
        <w:tab/>
      </w:r>
      <w:r w:rsidR="00AE1AEC" w:rsidRPr="009A5EFE">
        <w:rPr>
          <w:rFonts w:ascii="TH SarabunPSK" w:hAnsi="TH SarabunPSK" w:cs="TH SarabunPSK"/>
          <w:cs/>
        </w:rPr>
        <w:t>ศึกษา</w:t>
      </w:r>
      <w:r>
        <w:rPr>
          <w:rFonts w:ascii="TH SarabunPSK" w:hAnsi="TH SarabunPSK" w:cs="TH SarabunPSK" w:hint="cs"/>
          <w:cs/>
        </w:rPr>
        <w:t xml:space="preserve">ข้อมูลของสารเคมีที่เกี่ยวข้องกับโครงการว่าเข้าข่ายเป็นสารเคมีที่ต้องประเมินอันตรายร้ายแรงหรือไม่ โดยพิจารณาจากเอกสาร </w:t>
      </w:r>
      <w:r>
        <w:rPr>
          <w:rFonts w:ascii="TH SarabunPSK" w:hAnsi="TH SarabunPSK" w:cs="TH SarabunPSK"/>
        </w:rPr>
        <w:t>“</w:t>
      </w:r>
      <w:r w:rsidRPr="009A5EFE">
        <w:rPr>
          <w:rFonts w:ascii="TH SarabunPSK" w:hAnsi="TH SarabunPSK" w:cs="TH SarabunPSK"/>
        </w:rPr>
        <w:t>List of Hazardous Substances Requiring a Major Hazards Assessment, Guideline for Environmental Impact Assessment and Management of Chemical and Petrochemical Industries, Industrial Section, Division of Environmental Impact Evaluation, Office of Environmental Policy and Planning (1993)</w:t>
      </w:r>
      <w:r>
        <w:rPr>
          <w:rFonts w:ascii="TH SarabunPSK" w:hAnsi="TH SarabunPSK" w:cs="TH SarabunPSK"/>
        </w:rPr>
        <w:t xml:space="preserve">” </w:t>
      </w:r>
      <w:r>
        <w:rPr>
          <w:rFonts w:ascii="TH SarabunPSK" w:hAnsi="TH SarabunPSK" w:cs="TH SarabunPSK" w:hint="cs"/>
          <w:cs/>
        </w:rPr>
        <w:t xml:space="preserve">ซึ่งแบ่งสารเคมีออกเป็น 5 กลุ่ม คือ </w:t>
      </w:r>
    </w:p>
    <w:p w:rsidR="009A5EFE" w:rsidRDefault="009A5EFE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9A5EFE" w:rsidRDefault="009A5EFE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1)</w:t>
      </w:r>
      <w:r>
        <w:rPr>
          <w:rFonts w:ascii="TH SarabunPSK" w:hAnsi="TH SarabunPSK" w:cs="TH SarabunPSK" w:hint="cs"/>
          <w:cs/>
        </w:rPr>
        <w:tab/>
      </w:r>
      <w:r w:rsidRPr="009A5EFE">
        <w:rPr>
          <w:rFonts w:ascii="TH SarabunPSK" w:hAnsi="TH SarabunPSK" w:cs="TH SarabunPSK"/>
          <w:cs/>
        </w:rPr>
        <w:t>สารที่มีความเป็นพิษสูง (</w:t>
      </w:r>
      <w:r w:rsidRPr="009A5EFE">
        <w:rPr>
          <w:rFonts w:ascii="TH SarabunPSK" w:hAnsi="TH SarabunPSK" w:cs="TH SarabunPSK"/>
        </w:rPr>
        <w:t>Very Acutely Toxic Substances)</w:t>
      </w:r>
    </w:p>
    <w:p w:rsidR="009A5EFE" w:rsidRDefault="009A5EFE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>2)</w:t>
      </w:r>
      <w:r>
        <w:rPr>
          <w:rFonts w:ascii="TH SarabunPSK" w:hAnsi="TH SarabunPSK" w:cs="TH SarabunPSK"/>
        </w:rPr>
        <w:tab/>
      </w:r>
      <w:r w:rsidRPr="009A5EFE">
        <w:rPr>
          <w:rFonts w:ascii="TH SarabunPSK" w:hAnsi="TH SarabunPSK" w:cs="TH SarabunPSK"/>
          <w:cs/>
        </w:rPr>
        <w:t>สารที่มีความเป็นพิษอื่นๆ (</w:t>
      </w:r>
      <w:r w:rsidRPr="009A5EFE">
        <w:rPr>
          <w:rFonts w:ascii="TH SarabunPSK" w:hAnsi="TH SarabunPSK" w:cs="TH SarabunPSK"/>
        </w:rPr>
        <w:t>Other Acutely Toxic Substances)</w:t>
      </w:r>
    </w:p>
    <w:p w:rsidR="009A5EFE" w:rsidRDefault="009A5EFE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3)</w:t>
      </w:r>
      <w:r>
        <w:rPr>
          <w:rFonts w:ascii="TH SarabunPSK" w:hAnsi="TH SarabunPSK" w:cs="TH SarabunPSK" w:hint="cs"/>
          <w:cs/>
        </w:rPr>
        <w:tab/>
      </w:r>
      <w:r w:rsidRPr="009A5EFE">
        <w:rPr>
          <w:rFonts w:ascii="TH SarabunPSK" w:hAnsi="TH SarabunPSK" w:cs="TH SarabunPSK"/>
          <w:cs/>
        </w:rPr>
        <w:t>สารที่มีความเป็นพิษที่ไม่ใช่กลุ่ม 1 และ 2 ที่มีปริมาณกักเก็บหรือใช้มากกว่า 1 ตัน</w:t>
      </w:r>
    </w:p>
    <w:p w:rsidR="009A5EFE" w:rsidRDefault="009A5EFE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4)</w:t>
      </w:r>
      <w:r>
        <w:rPr>
          <w:rFonts w:ascii="TH SarabunPSK" w:hAnsi="TH SarabunPSK" w:cs="TH SarabunPSK" w:hint="cs"/>
          <w:cs/>
        </w:rPr>
        <w:tab/>
      </w:r>
      <w:r w:rsidRPr="009A5EFE">
        <w:rPr>
          <w:rFonts w:ascii="TH SarabunPSK" w:hAnsi="TH SarabunPSK" w:cs="TH SarabunPSK"/>
          <w:cs/>
        </w:rPr>
        <w:t>สารที่ว่องไวต่อปฏิกิริยาสูง (</w:t>
      </w:r>
      <w:r w:rsidRPr="009A5EFE">
        <w:rPr>
          <w:rFonts w:ascii="TH SarabunPSK" w:hAnsi="TH SarabunPSK" w:cs="TH SarabunPSK"/>
        </w:rPr>
        <w:t>Highly Reactive Substance)</w:t>
      </w:r>
    </w:p>
    <w:p w:rsidR="009A5EFE" w:rsidRDefault="009A5EFE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>5)</w:t>
      </w:r>
      <w:r>
        <w:rPr>
          <w:rFonts w:ascii="TH SarabunPSK" w:hAnsi="TH SarabunPSK" w:cs="TH SarabunPSK"/>
        </w:rPr>
        <w:tab/>
      </w:r>
      <w:r w:rsidRPr="009A5EFE">
        <w:rPr>
          <w:rFonts w:ascii="TH SarabunPSK" w:hAnsi="TH SarabunPSK" w:cs="TH SarabunPSK"/>
          <w:cs/>
        </w:rPr>
        <w:t>สารไวไฟ (</w:t>
      </w:r>
      <w:r w:rsidRPr="009A5EFE">
        <w:rPr>
          <w:rFonts w:ascii="TH SarabunPSK" w:hAnsi="TH SarabunPSK" w:cs="TH SarabunPSK"/>
        </w:rPr>
        <w:t>Flammable Substances)</w:t>
      </w:r>
    </w:p>
    <w:p w:rsidR="009A5EFE" w:rsidRDefault="009A5EFE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403554" w:rsidRPr="00403554" w:rsidRDefault="009A5EFE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ในส่วนของ</w:t>
      </w:r>
      <w:r w:rsidRPr="009A5EFE">
        <w:rPr>
          <w:rFonts w:ascii="TH SarabunPSK" w:hAnsi="TH SarabunPSK" w:cs="TH SarabunPSK"/>
          <w:cs/>
        </w:rPr>
        <w:t>สารที่มีความเป็นพิษ</w:t>
      </w:r>
      <w:r>
        <w:rPr>
          <w:rFonts w:ascii="TH SarabunPSK" w:hAnsi="TH SarabunPSK" w:cs="TH SarabunPSK" w:hint="cs"/>
          <w:cs/>
        </w:rPr>
        <w:t xml:space="preserve">จะพิจารณาจากค่า </w:t>
      </w:r>
      <w:r>
        <w:rPr>
          <w:rFonts w:ascii="TH SarabunPSK" w:hAnsi="TH SarabunPSK" w:cs="TH SarabunPSK"/>
        </w:rPr>
        <w:t>LD</w:t>
      </w:r>
      <w:r>
        <w:rPr>
          <w:rFonts w:ascii="TH SarabunPSK" w:hAnsi="TH SarabunPSK" w:cs="TH SarabunPSK"/>
          <w:vertAlign w:val="subscript"/>
        </w:rPr>
        <w:t>5</w:t>
      </w:r>
      <w:r w:rsidR="00403554">
        <w:rPr>
          <w:rFonts w:ascii="TH SarabunPSK" w:hAnsi="TH SarabunPSK" w:cs="TH SarabunPSK"/>
          <w:vertAlign w:val="subscript"/>
        </w:rPr>
        <w:t xml:space="preserve">0 </w:t>
      </w:r>
      <w:r w:rsidR="00403554" w:rsidRPr="00403554">
        <w:rPr>
          <w:rFonts w:ascii="TH SarabunPSK" w:hAnsi="TH SarabunPSK" w:cs="TH SarabunPSK" w:hint="cs"/>
          <w:sz w:val="34"/>
          <w:szCs w:val="34"/>
          <w:cs/>
        </w:rPr>
        <w:t>และ</w:t>
      </w:r>
      <w:r w:rsidR="00403554">
        <w:rPr>
          <w:rFonts w:ascii="TH SarabunPSK" w:hAnsi="TH SarabunPSK" w:cs="TH SarabunPSK" w:hint="cs"/>
          <w:sz w:val="34"/>
          <w:szCs w:val="34"/>
          <w:cs/>
        </w:rPr>
        <w:t xml:space="preserve"> </w:t>
      </w:r>
      <w:r w:rsidR="00403554">
        <w:rPr>
          <w:rFonts w:ascii="TH SarabunPSK" w:hAnsi="TH SarabunPSK" w:cs="TH SarabunPSK"/>
          <w:sz w:val="34"/>
          <w:szCs w:val="34"/>
        </w:rPr>
        <w:t>LC</w:t>
      </w:r>
      <w:r w:rsidR="00403554">
        <w:rPr>
          <w:rFonts w:ascii="TH SarabunPSK" w:hAnsi="TH SarabunPSK" w:cs="TH SarabunPSK"/>
          <w:sz w:val="34"/>
          <w:szCs w:val="34"/>
          <w:vertAlign w:val="subscript"/>
        </w:rPr>
        <w:t xml:space="preserve">50 </w:t>
      </w:r>
      <w:r w:rsidR="00403554" w:rsidRPr="00403554">
        <w:rPr>
          <w:rFonts w:ascii="TH SarabunPSK" w:hAnsi="TH SarabunPSK" w:cs="TH SarabunPSK" w:hint="cs"/>
          <w:cs/>
        </w:rPr>
        <w:t>ส่วน</w:t>
      </w:r>
      <w:r w:rsidR="00403554" w:rsidRPr="00403554">
        <w:rPr>
          <w:rFonts w:ascii="TH SarabunPSK" w:hAnsi="TH SarabunPSK" w:cs="TH SarabunPSK"/>
          <w:cs/>
        </w:rPr>
        <w:t>สารไวไฟ</w:t>
      </w:r>
      <w:r w:rsidR="00403554">
        <w:rPr>
          <w:rFonts w:ascii="TH SarabunPSK" w:hAnsi="TH SarabunPSK" w:cs="TH SarabunPSK" w:hint="cs"/>
          <w:cs/>
        </w:rPr>
        <w:t>จะพิจารณาจากสถานะและ</w:t>
      </w:r>
      <w:r w:rsidR="00403554" w:rsidRPr="00403554">
        <w:rPr>
          <w:rFonts w:ascii="TH SarabunPSK" w:hAnsi="TH SarabunPSK" w:cs="TH SarabunPSK"/>
          <w:cs/>
        </w:rPr>
        <w:t>จุดวาบไฟ (</w:t>
      </w:r>
      <w:r w:rsidR="00403554" w:rsidRPr="00403554">
        <w:rPr>
          <w:rFonts w:ascii="TH SarabunPSK" w:hAnsi="TH SarabunPSK" w:cs="TH SarabunPSK"/>
        </w:rPr>
        <w:t>Flash Point)</w:t>
      </w:r>
      <w:r w:rsidR="00403554">
        <w:rPr>
          <w:rFonts w:ascii="TH SarabunPSK" w:hAnsi="TH SarabunPSK" w:cs="TH SarabunPSK"/>
        </w:rPr>
        <w:t xml:space="preserve"> </w:t>
      </w:r>
      <w:r w:rsidR="00403554">
        <w:rPr>
          <w:rFonts w:ascii="TH SarabunPSK" w:hAnsi="TH SarabunPSK" w:cs="TH SarabunPSK" w:hint="cs"/>
          <w:cs/>
        </w:rPr>
        <w:t>ของสารเคมี ซึ่งดูได้จาก</w:t>
      </w:r>
      <w:r w:rsidR="00403554" w:rsidRPr="00403554">
        <w:rPr>
          <w:rFonts w:ascii="TH SarabunPSK" w:hAnsi="TH SarabunPSK" w:cs="TH SarabunPSK"/>
          <w:cs/>
        </w:rPr>
        <w:t>เอกสารข้อมูลความปลอดภัยสารเคมี</w:t>
      </w:r>
      <w:r w:rsidR="00403554">
        <w:rPr>
          <w:rFonts w:ascii="TH SarabunPSK" w:hAnsi="TH SarabunPSK" w:cs="TH SarabunPSK"/>
        </w:rPr>
        <w:t xml:space="preserve"> (Safety Data Sheet) </w:t>
      </w:r>
    </w:p>
    <w:p w:rsidR="009A5EFE" w:rsidRDefault="009A5EFE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403554" w:rsidRDefault="009A5EFE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(2)</w:t>
      </w:r>
      <w:r>
        <w:rPr>
          <w:rFonts w:ascii="TH SarabunPSK" w:hAnsi="TH SarabunPSK" w:cs="TH SarabunPSK" w:hint="cs"/>
          <w:cs/>
        </w:rPr>
        <w:tab/>
        <w:t>ศึกษา</w:t>
      </w:r>
      <w:r w:rsidR="00AE1AEC" w:rsidRPr="009A5EFE">
        <w:rPr>
          <w:rFonts w:ascii="TH SarabunPSK" w:hAnsi="TH SarabunPSK" w:cs="TH SarabunPSK"/>
          <w:cs/>
        </w:rPr>
        <w:t>ขั้นตอนการดำเนินการผลิต (</w:t>
      </w:r>
      <w:r w:rsidR="00AE1AEC" w:rsidRPr="009A5EFE">
        <w:rPr>
          <w:rFonts w:ascii="TH SarabunPSK" w:hAnsi="TH SarabunPSK" w:cs="TH SarabunPSK"/>
        </w:rPr>
        <w:t xml:space="preserve">Process Flow Diagram) </w:t>
      </w:r>
      <w:r w:rsidR="00AE1AEC" w:rsidRPr="009A5EFE">
        <w:rPr>
          <w:rFonts w:ascii="TH SarabunPSK" w:hAnsi="TH SarabunPSK" w:cs="TH SarabunPSK"/>
          <w:cs/>
        </w:rPr>
        <w:t>ตั้งแต่ขั้นตอนการกักเก็บสารเคมี การป้อนสารเคมีเข้าสู่กระบวนการผลิต กระบวนการทางเคมี (</w:t>
      </w:r>
      <w:r w:rsidR="00AE1AEC" w:rsidRPr="009A5EFE">
        <w:rPr>
          <w:rFonts w:ascii="TH SarabunPSK" w:hAnsi="TH SarabunPSK" w:cs="TH SarabunPSK"/>
        </w:rPr>
        <w:t>Chemical Reaction)</w:t>
      </w:r>
      <w:r w:rsidR="00AE1AEC" w:rsidRPr="009A5EFE">
        <w:rPr>
          <w:rFonts w:ascii="TH SarabunPSK" w:hAnsi="TH SarabunPSK" w:cs="TH SarabunPSK"/>
          <w:cs/>
        </w:rPr>
        <w:t xml:space="preserve"> ที่เกี่ยวข้อง จนกระทั่งได้ผลิตภัณฑ์ที่ต้องการและส่งไปกักเก็บเพื่อรอจำหน่าย</w:t>
      </w:r>
      <w:r>
        <w:rPr>
          <w:rFonts w:ascii="TH SarabunPSK" w:hAnsi="TH SarabunPSK" w:cs="TH SarabunPSK"/>
        </w:rPr>
        <w:t xml:space="preserve"> </w:t>
      </w:r>
    </w:p>
    <w:p w:rsidR="00403554" w:rsidRDefault="00403554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403554" w:rsidRPr="00403554" w:rsidRDefault="009A5EFE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(3)</w:t>
      </w:r>
      <w:r>
        <w:rPr>
          <w:rFonts w:ascii="TH SarabunPSK" w:hAnsi="TH SarabunPSK" w:cs="TH SarabunPSK" w:hint="cs"/>
          <w:cs/>
        </w:rPr>
        <w:tab/>
      </w:r>
      <w:r w:rsidRPr="009A5EFE">
        <w:rPr>
          <w:rFonts w:ascii="TH SarabunPSK" w:hAnsi="TH SarabunPSK" w:cs="TH SarabunPSK"/>
          <w:cs/>
        </w:rPr>
        <w:t xml:space="preserve">ศึกษารายละเอียดของหน่วยผลิตและสภาวะการดำเนินการผลิต </w:t>
      </w:r>
      <w:r w:rsidRPr="009A5EFE">
        <w:rPr>
          <w:rFonts w:ascii="TH SarabunPSK" w:hAnsi="TH SarabunPSK" w:cs="TH SarabunPSK"/>
        </w:rPr>
        <w:t xml:space="preserve">(Operating Condition) </w:t>
      </w:r>
      <w:r w:rsidRPr="009A5EFE">
        <w:rPr>
          <w:rFonts w:ascii="TH SarabunPSK" w:hAnsi="TH SarabunPSK" w:cs="TH SarabunPSK"/>
          <w:cs/>
        </w:rPr>
        <w:t>ของหน่วยผลิต</w:t>
      </w:r>
      <w:r w:rsidR="00403554">
        <w:rPr>
          <w:rFonts w:ascii="TH SarabunPSK" w:hAnsi="TH SarabunPSK" w:cs="TH SarabunPSK"/>
        </w:rPr>
        <w:t xml:space="preserve"> </w:t>
      </w:r>
      <w:r w:rsidR="00403554">
        <w:rPr>
          <w:rFonts w:ascii="TH SarabunPSK" w:hAnsi="TH SarabunPSK" w:cs="TH SarabunPSK" w:hint="cs"/>
          <w:cs/>
        </w:rPr>
        <w:t>โดยหน่วยผลิตที่เกี่ยวข้องกับสารเคมีที่เข้าข่ายเป็นสารเคมีที่ต้องประเมินอันตรายร้ายแรง</w:t>
      </w:r>
      <w:r w:rsidR="00403554">
        <w:rPr>
          <w:rFonts w:ascii="TH SarabunPSK" w:hAnsi="TH SarabunPSK" w:cs="TH SarabunPSK"/>
        </w:rPr>
        <w:t xml:space="preserve"> </w:t>
      </w:r>
      <w:r w:rsidR="00403554">
        <w:rPr>
          <w:rFonts w:ascii="TH SarabunPSK" w:hAnsi="TH SarabunPSK" w:cs="TH SarabunPSK" w:hint="cs"/>
          <w:cs/>
        </w:rPr>
        <w:t>และดำเนินการที่</w:t>
      </w:r>
      <w:r w:rsidR="00403554" w:rsidRPr="00403554">
        <w:rPr>
          <w:rFonts w:ascii="TH SarabunPSK" w:hAnsi="TH SarabunPSK" w:cs="TH SarabunPSK"/>
          <w:cs/>
        </w:rPr>
        <w:t>อุณหภูมิและความดันสูง</w:t>
      </w:r>
      <w:r w:rsidR="00403554">
        <w:rPr>
          <w:rFonts w:ascii="TH SarabunPSK" w:hAnsi="TH SarabunPSK" w:cs="TH SarabunPSK" w:hint="cs"/>
          <w:cs/>
        </w:rPr>
        <w:t>เป็นหน่วยผลิตที่มีความเสี่ยงที่จะเกิดอันตรายร้ายแรง</w:t>
      </w:r>
    </w:p>
    <w:p w:rsidR="00403554" w:rsidRDefault="00403554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9A5EFE" w:rsidRDefault="009A5EFE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(4)</w:t>
      </w:r>
      <w:r>
        <w:rPr>
          <w:rFonts w:ascii="TH SarabunPSK" w:hAnsi="TH SarabunPSK" w:cs="TH SarabunPSK" w:hint="cs"/>
          <w:cs/>
        </w:rPr>
        <w:tab/>
      </w:r>
      <w:r w:rsidR="00AE1AEC" w:rsidRPr="009A5EFE">
        <w:rPr>
          <w:rFonts w:ascii="TH SarabunPSK" w:hAnsi="TH SarabunPSK" w:cs="TH SarabunPSK"/>
          <w:cs/>
        </w:rPr>
        <w:t>ศึกษาอุปกรณ์ป้องกันและระบบควบคุมต่างๆ ที่โครงการมีการติดตั้งไว้</w:t>
      </w:r>
    </w:p>
    <w:p w:rsidR="009A5EFE" w:rsidRDefault="009A5EFE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9A5EFE" w:rsidRPr="00403554" w:rsidRDefault="009A5EFE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  <w:b/>
          <w:bCs/>
        </w:rPr>
      </w:pPr>
      <w:r w:rsidRPr="00403554">
        <w:rPr>
          <w:rFonts w:ascii="TH SarabunPSK" w:hAnsi="TH SarabunPSK" w:cs="TH SarabunPSK"/>
          <w:b/>
          <w:bCs/>
        </w:rPr>
        <w:tab/>
        <w:t>2.</w:t>
      </w:r>
      <w:r w:rsidRPr="00403554">
        <w:rPr>
          <w:rFonts w:ascii="TH SarabunPSK" w:hAnsi="TH SarabunPSK" w:cs="TH SarabunPSK"/>
          <w:b/>
          <w:bCs/>
        </w:rPr>
        <w:tab/>
      </w:r>
      <w:r w:rsidRPr="00403554">
        <w:rPr>
          <w:rFonts w:ascii="TH SarabunPSK" w:hAnsi="TH SarabunPSK" w:cs="TH SarabunPSK" w:hint="cs"/>
          <w:b/>
          <w:bCs/>
          <w:cs/>
        </w:rPr>
        <w:t>การสมมติกรณีการเกิดเหตุการณ์ที่เป็นไปได้ (</w:t>
      </w:r>
      <w:r w:rsidRPr="00403554">
        <w:rPr>
          <w:rFonts w:ascii="TH SarabunPSK" w:hAnsi="TH SarabunPSK" w:cs="TH SarabunPSK"/>
          <w:b/>
          <w:bCs/>
        </w:rPr>
        <w:t>Scenario Assumption)</w:t>
      </w:r>
    </w:p>
    <w:p w:rsidR="00403554" w:rsidRDefault="00403554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การ</w:t>
      </w:r>
      <w:r w:rsidRPr="00403554">
        <w:rPr>
          <w:rFonts w:ascii="TH SarabunPSK" w:hAnsi="TH SarabunPSK" w:cs="TH SarabunPSK" w:hint="cs"/>
          <w:cs/>
        </w:rPr>
        <w:t>สมมติกรณีการเกิดเหตุการณ์ที่เป็นไปได้</w:t>
      </w:r>
      <w:r>
        <w:rPr>
          <w:rFonts w:ascii="TH SarabunPSK" w:hAnsi="TH SarabunPSK" w:cs="TH SarabunPSK" w:hint="cs"/>
          <w:cs/>
        </w:rPr>
        <w:t>จะเรื่มจาก</w:t>
      </w:r>
    </w:p>
    <w:p w:rsidR="00403554" w:rsidRDefault="00403554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403554" w:rsidRPr="00403554" w:rsidRDefault="00403554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(1)</w:t>
      </w:r>
      <w:r>
        <w:rPr>
          <w:rFonts w:ascii="TH SarabunPSK" w:hAnsi="TH SarabunPSK" w:cs="TH SarabunPSK" w:hint="cs"/>
          <w:cs/>
        </w:rPr>
        <w:tab/>
        <w:t>การพิจารณาชนิดของการรั่วไหล (</w:t>
      </w:r>
      <w:r>
        <w:rPr>
          <w:rFonts w:ascii="TH SarabunPSK" w:hAnsi="TH SarabunPSK" w:cs="TH SarabunPSK"/>
        </w:rPr>
        <w:t xml:space="preserve">Type of Release) </w:t>
      </w:r>
      <w:r>
        <w:rPr>
          <w:rFonts w:ascii="TH SarabunPSK" w:hAnsi="TH SarabunPSK" w:cs="TH SarabunPSK" w:hint="cs"/>
          <w:cs/>
        </w:rPr>
        <w:t>ซึ่งแบ่งออกเป็น 2 ชนิด คือ การรั่วไหลแบบฉบับพลัน (</w:t>
      </w:r>
      <w:r>
        <w:rPr>
          <w:rFonts w:ascii="TH SarabunPSK" w:hAnsi="TH SarabunPSK" w:cs="TH SarabunPSK"/>
        </w:rPr>
        <w:t xml:space="preserve">Instantaneous Release) </w:t>
      </w:r>
      <w:r>
        <w:rPr>
          <w:rFonts w:ascii="TH SarabunPSK" w:hAnsi="TH SarabunPSK" w:cs="TH SarabunPSK" w:hint="cs"/>
          <w:cs/>
        </w:rPr>
        <w:t>และการรั่วไหลแบบต่อเนื่อง (</w:t>
      </w:r>
      <w:r>
        <w:rPr>
          <w:rFonts w:ascii="TH SarabunPSK" w:hAnsi="TH SarabunPSK" w:cs="TH SarabunPSK"/>
        </w:rPr>
        <w:t xml:space="preserve">Continuous Release) </w:t>
      </w:r>
      <w:r>
        <w:rPr>
          <w:rFonts w:ascii="TH SarabunPSK" w:hAnsi="TH SarabunPSK" w:cs="TH SarabunPSK" w:hint="cs"/>
          <w:cs/>
        </w:rPr>
        <w:t>ซึ่งพิจารณาจากขนาดรูรั่ว (</w:t>
      </w:r>
      <w:r>
        <w:rPr>
          <w:rFonts w:ascii="TH SarabunPSK" w:hAnsi="TH SarabunPSK" w:cs="TH SarabunPSK"/>
        </w:rPr>
        <w:t xml:space="preserve">Release Size) </w:t>
      </w:r>
      <w:r>
        <w:rPr>
          <w:rFonts w:ascii="TH SarabunPSK" w:hAnsi="TH SarabunPSK" w:cs="TH SarabunPSK" w:hint="cs"/>
          <w:cs/>
        </w:rPr>
        <w:t>และปริมาณการรั่วไหลใน 3 นาที ดังแสดงใน</w:t>
      </w:r>
      <w:r w:rsidRPr="00403554">
        <w:rPr>
          <w:rFonts w:ascii="TH SarabunPSK" w:hAnsi="TH SarabunPSK" w:cs="TH SarabunPSK" w:hint="cs"/>
          <w:b/>
          <w:bCs/>
          <w:cs/>
        </w:rPr>
        <w:t>รูปที่ 1</w:t>
      </w:r>
    </w:p>
    <w:p w:rsidR="00403554" w:rsidRDefault="00403554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 w:hint="cs"/>
        </w:rPr>
      </w:pPr>
    </w:p>
    <w:p w:rsidR="00403554" w:rsidRDefault="00403554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center"/>
        <w:rPr>
          <w:rFonts w:ascii="TH SarabunPSK" w:hAnsi="TH SarabunPSK" w:cs="TH SarabunPSK"/>
          <w:b/>
          <w:bCs/>
          <w:u w:val="single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center"/>
        <w:rPr>
          <w:rFonts w:ascii="TH SarabunPSK" w:hAnsi="TH SarabunPSK" w:cs="TH SarabunPSK"/>
          <w:b/>
          <w:bCs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1" locked="0" layoutInCell="1" allowOverlap="1" wp14:anchorId="7FFD970C" wp14:editId="3E98B6EC">
            <wp:simplePos x="0" y="0"/>
            <wp:positionH relativeFrom="margin">
              <wp:align>right</wp:align>
            </wp:positionH>
            <wp:positionV relativeFrom="paragraph">
              <wp:posOffset>13586</wp:posOffset>
            </wp:positionV>
            <wp:extent cx="5514975" cy="2819454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38" t="39295" r="19399" b="6933"/>
                    <a:stretch/>
                  </pic:blipFill>
                  <pic:spPr bwMode="auto">
                    <a:xfrm>
                      <a:off x="0" y="0"/>
                      <a:ext cx="5514975" cy="28194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center"/>
        <w:rPr>
          <w:rFonts w:ascii="TH SarabunPSK" w:hAnsi="TH SarabunPSK" w:cs="TH SarabunPSK"/>
          <w:b/>
          <w:bCs/>
          <w:u w:val="single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center"/>
        <w:rPr>
          <w:rFonts w:ascii="TH SarabunPSK" w:hAnsi="TH SarabunPSK" w:cs="TH SarabunPSK"/>
          <w:b/>
          <w:bCs/>
          <w:u w:val="single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center"/>
        <w:rPr>
          <w:rFonts w:ascii="TH SarabunPSK" w:hAnsi="TH SarabunPSK" w:cs="TH SarabunPSK"/>
          <w:b/>
          <w:bCs/>
          <w:u w:val="single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center"/>
        <w:rPr>
          <w:rFonts w:ascii="TH SarabunPSK" w:hAnsi="TH SarabunPSK" w:cs="TH SarabunPSK"/>
          <w:b/>
          <w:bCs/>
          <w:u w:val="single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center"/>
        <w:rPr>
          <w:rFonts w:ascii="TH SarabunPSK" w:hAnsi="TH SarabunPSK" w:cs="TH SarabunPSK"/>
          <w:b/>
          <w:bCs/>
          <w:u w:val="single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center"/>
        <w:rPr>
          <w:rFonts w:ascii="TH SarabunPSK" w:hAnsi="TH SarabunPSK" w:cs="TH SarabunPSK"/>
          <w:b/>
          <w:bCs/>
          <w:u w:val="single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center"/>
        <w:rPr>
          <w:rFonts w:ascii="TH SarabunPSK" w:hAnsi="TH SarabunPSK" w:cs="TH SarabunPSK"/>
          <w:b/>
          <w:bCs/>
          <w:u w:val="single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center"/>
        <w:rPr>
          <w:rFonts w:ascii="TH SarabunPSK" w:hAnsi="TH SarabunPSK" w:cs="TH SarabunPSK"/>
          <w:b/>
          <w:bCs/>
          <w:u w:val="single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center"/>
        <w:rPr>
          <w:rFonts w:ascii="TH SarabunPSK" w:hAnsi="TH SarabunPSK" w:cs="TH SarabunPSK"/>
          <w:b/>
          <w:bCs/>
          <w:u w:val="single"/>
        </w:rPr>
      </w:pPr>
    </w:p>
    <w:p w:rsidR="00403554" w:rsidRPr="00271C5B" w:rsidRDefault="00271C5B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center"/>
        <w:rPr>
          <w:rFonts w:ascii="TH SarabunPSK" w:hAnsi="TH SarabunPSK" w:cs="TH SarabunPSK"/>
          <w:b/>
          <w:bCs/>
          <w:cs/>
        </w:rPr>
      </w:pPr>
      <w:r w:rsidRPr="00271C5B">
        <w:rPr>
          <w:rFonts w:ascii="TH SarabunPSK" w:hAnsi="TH SarabunPSK" w:cs="TH SarabunPSK" w:hint="cs"/>
          <w:b/>
          <w:bCs/>
          <w:u w:val="single"/>
          <w:cs/>
        </w:rPr>
        <w:t>รูปที่ 1</w:t>
      </w:r>
      <w:r w:rsidRPr="00271C5B">
        <w:rPr>
          <w:rFonts w:ascii="TH SarabunPSK" w:hAnsi="TH SarabunPSK" w:cs="TH SarabunPSK" w:hint="cs"/>
          <w:b/>
          <w:bCs/>
          <w:cs/>
        </w:rPr>
        <w:t xml:space="preserve"> การพิจารณาชนิดของการรั่วไหล (</w:t>
      </w:r>
      <w:r w:rsidRPr="00271C5B">
        <w:rPr>
          <w:rFonts w:ascii="TH SarabunPSK" w:hAnsi="TH SarabunPSK" w:cs="TH SarabunPSK"/>
          <w:b/>
          <w:bCs/>
        </w:rPr>
        <w:t>Type of Release)</w:t>
      </w:r>
    </w:p>
    <w:p w:rsidR="00403554" w:rsidRDefault="00403554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AE1AEC" w:rsidRDefault="00271C5B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AE1AEC">
        <w:rPr>
          <w:rFonts w:ascii="TH SarabunPSK" w:hAnsi="TH SarabunPSK" w:cs="TH SarabunPSK" w:hint="cs"/>
          <w:cs/>
        </w:rPr>
        <w:t>(2)</w:t>
      </w:r>
      <w:r>
        <w:rPr>
          <w:rFonts w:ascii="TH SarabunPSK" w:hAnsi="TH SarabunPSK" w:cs="TH SarabunPSK"/>
          <w:cs/>
        </w:rPr>
        <w:tab/>
      </w:r>
      <w:r w:rsidR="00AE1AEC">
        <w:rPr>
          <w:rFonts w:ascii="TH SarabunPSK" w:hAnsi="TH SarabunPSK" w:cs="TH SarabunPSK" w:hint="cs"/>
          <w:cs/>
        </w:rPr>
        <w:t>การพิจารณาลักษณะ</w:t>
      </w:r>
      <w:r w:rsidR="00AE1AEC" w:rsidRPr="00271C5B">
        <w:rPr>
          <w:rFonts w:ascii="TH SarabunPSK" w:hAnsi="TH SarabunPSK" w:cs="TH SarabunPSK"/>
          <w:cs/>
        </w:rPr>
        <w:t>เหตุการณ์</w:t>
      </w:r>
      <w:r w:rsidR="00AE1AEC">
        <w:rPr>
          <w:rFonts w:ascii="TH SarabunPSK" w:hAnsi="TH SarabunPSK" w:cs="TH SarabunPSK" w:hint="cs"/>
          <w:cs/>
        </w:rPr>
        <w:t>อันตราย</w:t>
      </w:r>
      <w:r w:rsidR="00AE1AEC" w:rsidRPr="00271C5B">
        <w:rPr>
          <w:rFonts w:ascii="TH SarabunPSK" w:hAnsi="TH SarabunPSK" w:cs="TH SarabunPSK"/>
          <w:cs/>
        </w:rPr>
        <w:t>ที่เป็นไปได้</w:t>
      </w:r>
    </w:p>
    <w:p w:rsidR="00271C5B" w:rsidRDefault="00AE1AE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271C5B">
        <w:rPr>
          <w:rFonts w:ascii="TH SarabunPSK" w:hAnsi="TH SarabunPSK" w:cs="TH SarabunPSK" w:hint="cs"/>
          <w:cs/>
        </w:rPr>
        <w:t>สำหรับ</w:t>
      </w:r>
      <w:r w:rsidR="00271C5B" w:rsidRPr="00271C5B">
        <w:rPr>
          <w:rFonts w:ascii="TH SarabunPSK" w:hAnsi="TH SarabunPSK" w:cs="TH SarabunPSK"/>
          <w:cs/>
        </w:rPr>
        <w:t>เหตุการณ์</w:t>
      </w:r>
      <w:r w:rsidR="00271C5B">
        <w:rPr>
          <w:rFonts w:ascii="TH SarabunPSK" w:hAnsi="TH SarabunPSK" w:cs="TH SarabunPSK" w:hint="cs"/>
          <w:cs/>
        </w:rPr>
        <w:t>อันตราย</w:t>
      </w:r>
      <w:r w:rsidR="00271C5B" w:rsidRPr="00271C5B">
        <w:rPr>
          <w:rFonts w:ascii="TH SarabunPSK" w:hAnsi="TH SarabunPSK" w:cs="TH SarabunPSK"/>
          <w:cs/>
        </w:rPr>
        <w:t>ที่เป็นไปได้</w:t>
      </w:r>
      <w:r w:rsidR="00271C5B">
        <w:rPr>
          <w:rFonts w:ascii="TH SarabunPSK" w:hAnsi="TH SarabunPSK" w:cs="TH SarabunPSK"/>
        </w:rPr>
        <w:t xml:space="preserve"> </w:t>
      </w:r>
      <w:r w:rsidR="00271C5B">
        <w:rPr>
          <w:rFonts w:ascii="TH SarabunPSK" w:hAnsi="TH SarabunPSK" w:cs="TH SarabunPSK" w:hint="cs"/>
          <w:cs/>
        </w:rPr>
        <w:t>แบ่งออกเป็น การติดไฟ</w:t>
      </w:r>
      <w:r w:rsidR="00271C5B">
        <w:rPr>
          <w:rFonts w:ascii="TH SarabunPSK" w:hAnsi="TH SarabunPSK" w:cs="TH SarabunPSK"/>
        </w:rPr>
        <w:t xml:space="preserve"> (Fires) </w:t>
      </w:r>
      <w:r w:rsidR="00271C5B">
        <w:rPr>
          <w:rFonts w:ascii="TH SarabunPSK" w:hAnsi="TH SarabunPSK" w:cs="TH SarabunPSK" w:hint="cs"/>
          <w:cs/>
        </w:rPr>
        <w:t>การระเบิด (</w:t>
      </w:r>
      <w:r w:rsidR="00271C5B">
        <w:rPr>
          <w:rFonts w:ascii="TH SarabunPSK" w:hAnsi="TH SarabunPSK" w:cs="TH SarabunPSK"/>
        </w:rPr>
        <w:t xml:space="preserve">Explosion) </w:t>
      </w:r>
      <w:r w:rsidR="00271C5B">
        <w:rPr>
          <w:rFonts w:ascii="TH SarabunPSK" w:hAnsi="TH SarabunPSK" w:cs="TH SarabunPSK" w:hint="cs"/>
          <w:cs/>
        </w:rPr>
        <w:t>และผลกระทบด้านความเป็นพิษ (</w:t>
      </w:r>
      <w:r w:rsidR="00271C5B">
        <w:rPr>
          <w:rFonts w:ascii="TH SarabunPSK" w:hAnsi="TH SarabunPSK" w:cs="TH SarabunPSK"/>
        </w:rPr>
        <w:t xml:space="preserve">Toxic) </w:t>
      </w:r>
    </w:p>
    <w:p w:rsidR="00271C5B" w:rsidRDefault="00271C5B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71C5B" w:rsidRDefault="00271C5B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สำหรับการติดไฟ</w:t>
      </w:r>
      <w:r>
        <w:rPr>
          <w:rFonts w:ascii="TH SarabunPSK" w:hAnsi="TH SarabunPSK" w:cs="TH SarabunPSK"/>
        </w:rPr>
        <w:t xml:space="preserve"> (Fires) </w:t>
      </w:r>
      <w:r>
        <w:rPr>
          <w:rFonts w:ascii="TH SarabunPSK" w:hAnsi="TH SarabunPSK" w:cs="TH SarabunPSK" w:hint="cs"/>
          <w:cs/>
        </w:rPr>
        <w:t xml:space="preserve">ของสารเคมีแบ่งออกเป็น </w:t>
      </w:r>
    </w:p>
    <w:p w:rsidR="00271C5B" w:rsidRDefault="00271C5B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403554" w:rsidRDefault="00271C5B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ind w:left="2160" w:hanging="216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1)</w:t>
      </w:r>
      <w:r>
        <w:rPr>
          <w:rFonts w:ascii="TH SarabunPSK" w:hAnsi="TH SarabunPSK" w:cs="TH SarabunPSK" w:hint="cs"/>
          <w:cs/>
        </w:rPr>
        <w:tab/>
        <w:t>การติดไฟลักษณะเป็น</w:t>
      </w:r>
      <w:r>
        <w:rPr>
          <w:rFonts w:ascii="TH SarabunPSK" w:hAnsi="TH SarabunPSK" w:cs="TH SarabunPSK"/>
        </w:rPr>
        <w:t xml:space="preserve"> Fireball </w:t>
      </w:r>
      <w:r>
        <w:rPr>
          <w:rFonts w:ascii="TH SarabunPSK" w:hAnsi="TH SarabunPSK" w:cs="TH SarabunPSK" w:hint="cs"/>
          <w:cs/>
        </w:rPr>
        <w:t>ซึ่งเป็นกรณีสารเคมีรั่วไหลแบบฉบับพลัน (</w:t>
      </w:r>
      <w:r>
        <w:rPr>
          <w:rFonts w:ascii="TH SarabunPSK" w:hAnsi="TH SarabunPSK" w:cs="TH SarabunPSK"/>
        </w:rPr>
        <w:t>Instantaneous Release)</w:t>
      </w:r>
      <w:r>
        <w:rPr>
          <w:rFonts w:ascii="TH SarabunPSK" w:hAnsi="TH SarabunPSK" w:cs="TH SarabunPSK" w:hint="cs"/>
          <w:cs/>
        </w:rPr>
        <w:t xml:space="preserve"> และเกิดการติดไฟทันที</w:t>
      </w:r>
      <w:r>
        <w:rPr>
          <w:rFonts w:ascii="TH SarabunPSK" w:hAnsi="TH SarabunPSK" w:cs="TH SarabunPSK"/>
        </w:rPr>
        <w:t xml:space="preserve"> (Immediately Ignition)</w:t>
      </w:r>
    </w:p>
    <w:p w:rsidR="00271C5B" w:rsidRDefault="00271C5B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ind w:left="2160" w:hanging="216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2)</w:t>
      </w:r>
      <w:r>
        <w:rPr>
          <w:rFonts w:ascii="TH SarabunPSK" w:hAnsi="TH SarabunPSK" w:cs="TH SarabunPSK" w:hint="cs"/>
          <w:cs/>
        </w:rPr>
        <w:tab/>
        <w:t xml:space="preserve">การติดไฟลักษณะเป็น </w:t>
      </w:r>
      <w:r>
        <w:rPr>
          <w:rFonts w:ascii="TH SarabunPSK" w:hAnsi="TH SarabunPSK" w:cs="TH SarabunPSK"/>
        </w:rPr>
        <w:t xml:space="preserve">Jet Fire </w:t>
      </w:r>
      <w:r>
        <w:rPr>
          <w:rFonts w:ascii="TH SarabunPSK" w:hAnsi="TH SarabunPSK" w:cs="TH SarabunPSK" w:hint="cs"/>
          <w:cs/>
        </w:rPr>
        <w:t>ซึ่งเป็นกรณีสารเคมีรั่วไหลแบบต่อเนื่อง (</w:t>
      </w:r>
      <w:r>
        <w:rPr>
          <w:rFonts w:ascii="TH SarabunPSK" w:hAnsi="TH SarabunPSK" w:cs="TH SarabunPSK"/>
        </w:rPr>
        <w:t>Continuous Release)</w:t>
      </w:r>
      <w:r>
        <w:rPr>
          <w:rFonts w:ascii="TH SarabunPSK" w:hAnsi="TH SarabunPSK" w:cs="TH SarabunPSK" w:hint="cs"/>
          <w:cs/>
        </w:rPr>
        <w:t xml:space="preserve"> และเกิดการติดไฟทันที</w:t>
      </w:r>
      <w:r>
        <w:rPr>
          <w:rFonts w:ascii="TH SarabunPSK" w:hAnsi="TH SarabunPSK" w:cs="TH SarabunPSK"/>
        </w:rPr>
        <w:t xml:space="preserve"> (Immediately Ignition)</w:t>
      </w:r>
    </w:p>
    <w:p w:rsidR="00271C5B" w:rsidRDefault="00271C5B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ind w:left="2160" w:hanging="216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3)</w:t>
      </w:r>
      <w:r>
        <w:rPr>
          <w:rFonts w:ascii="TH SarabunPSK" w:hAnsi="TH SarabunPSK" w:cs="TH SarabunPSK" w:hint="cs"/>
          <w:cs/>
        </w:rPr>
        <w:tab/>
        <w:t xml:space="preserve">การติดไฟลักษณะเป็น </w:t>
      </w:r>
      <w:r>
        <w:rPr>
          <w:rFonts w:ascii="TH SarabunPSK" w:hAnsi="TH SarabunPSK" w:cs="TH SarabunPSK"/>
        </w:rPr>
        <w:t xml:space="preserve">Pool Fire </w:t>
      </w:r>
      <w:r>
        <w:rPr>
          <w:rFonts w:ascii="TH SarabunPSK" w:hAnsi="TH SarabunPSK" w:cs="TH SarabunPSK" w:hint="cs"/>
          <w:cs/>
        </w:rPr>
        <w:t>ซึ่งเป็นกรณีสารเคมีในสถานะของเหลวรั่วไหลแบบฉบับพลัน (</w:t>
      </w:r>
      <w:r>
        <w:rPr>
          <w:rFonts w:ascii="TH SarabunPSK" w:hAnsi="TH SarabunPSK" w:cs="TH SarabunPSK"/>
        </w:rPr>
        <w:t>Instantaneous Release)</w:t>
      </w:r>
      <w:r>
        <w:rPr>
          <w:rFonts w:ascii="TH SarabunPSK" w:hAnsi="TH SarabunPSK" w:cs="TH SarabunPSK" w:hint="cs"/>
          <w:cs/>
        </w:rPr>
        <w:t xml:space="preserve"> หรือแบบต่อเนื่อง (</w:t>
      </w:r>
      <w:r>
        <w:rPr>
          <w:rFonts w:ascii="TH SarabunPSK" w:hAnsi="TH SarabunPSK" w:cs="TH SarabunPSK"/>
        </w:rPr>
        <w:t>Continuous Release)</w:t>
      </w:r>
      <w:r>
        <w:rPr>
          <w:rFonts w:ascii="TH SarabunPSK" w:hAnsi="TH SarabunPSK" w:cs="TH SarabunPSK" w:hint="cs"/>
          <w:cs/>
        </w:rPr>
        <w:t xml:space="preserve"> และเกิดการติดไฟทันที</w:t>
      </w:r>
      <w:r>
        <w:rPr>
          <w:rFonts w:ascii="TH SarabunPSK" w:hAnsi="TH SarabunPSK" w:cs="TH SarabunPSK"/>
        </w:rPr>
        <w:t xml:space="preserve"> (Immediately Ignition)</w:t>
      </w:r>
    </w:p>
    <w:p w:rsidR="005A6E84" w:rsidRDefault="00271C5B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ind w:left="2160" w:hanging="216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4)</w:t>
      </w:r>
      <w:r>
        <w:rPr>
          <w:rFonts w:ascii="TH SarabunPSK" w:hAnsi="TH SarabunPSK" w:cs="TH SarabunPSK" w:hint="cs"/>
          <w:cs/>
        </w:rPr>
        <w:tab/>
        <w:t xml:space="preserve">การติดไฟลักษณะเป็น </w:t>
      </w:r>
      <w:r>
        <w:rPr>
          <w:rFonts w:ascii="TH SarabunPSK" w:hAnsi="TH SarabunPSK" w:cs="TH SarabunPSK"/>
        </w:rPr>
        <w:t xml:space="preserve">Flash Fire </w:t>
      </w:r>
      <w:r>
        <w:rPr>
          <w:rFonts w:ascii="TH SarabunPSK" w:hAnsi="TH SarabunPSK" w:cs="TH SarabunPSK" w:hint="cs"/>
          <w:cs/>
        </w:rPr>
        <w:t xml:space="preserve">ซึ่งเป็นกรณีสารเคมีที่รั่วไหลไม่ได้เกิดการติดไฟทันที </w:t>
      </w:r>
      <w:r w:rsidR="005A6E84">
        <w:rPr>
          <w:rFonts w:ascii="TH SarabunPSK" w:hAnsi="TH SarabunPSK" w:cs="TH SarabunPSK" w:hint="cs"/>
          <w:cs/>
        </w:rPr>
        <w:t>โดยจะเกิดเป็นกลุ่มก๊าซไวไฟ (</w:t>
      </w:r>
      <w:r w:rsidR="005A6E84">
        <w:rPr>
          <w:rFonts w:ascii="TH SarabunPSK" w:hAnsi="TH SarabunPSK" w:cs="TH SarabunPSK"/>
        </w:rPr>
        <w:t xml:space="preserve">Flammable Cloud) </w:t>
      </w:r>
      <w:r w:rsidR="005A6E84">
        <w:rPr>
          <w:rFonts w:ascii="TH SarabunPSK" w:hAnsi="TH SarabunPSK" w:cs="TH SarabunPSK" w:hint="cs"/>
          <w:cs/>
        </w:rPr>
        <w:t>ลอยไปในอากาศ และยังคงมีความเข้มข้นในระดับที่สามารถติดไฟได้ (</w:t>
      </w:r>
      <w:r w:rsidR="005A6E84">
        <w:rPr>
          <w:rFonts w:ascii="TH SarabunPSK" w:hAnsi="TH SarabunPSK" w:cs="TH SarabunPSK"/>
        </w:rPr>
        <w:t xml:space="preserve">LFL) </w:t>
      </w:r>
      <w:r w:rsidR="005A6E84">
        <w:rPr>
          <w:rFonts w:ascii="TH SarabunPSK" w:hAnsi="TH SarabunPSK" w:cs="TH SarabunPSK" w:hint="cs"/>
          <w:cs/>
        </w:rPr>
        <w:t>เมื่อพบแหล่งประกายไฟ/ความร้อน จะเกิดการติดไฟ (</w:t>
      </w:r>
      <w:r w:rsidR="005A6E84">
        <w:rPr>
          <w:rFonts w:ascii="TH SarabunPSK" w:hAnsi="TH SarabunPSK" w:cs="TH SarabunPSK"/>
        </w:rPr>
        <w:t xml:space="preserve">Late Ignition) </w:t>
      </w:r>
    </w:p>
    <w:p w:rsidR="005A6E84" w:rsidRDefault="005A6E84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ind w:left="2160" w:hanging="2160"/>
        <w:jc w:val="thaiDistribute"/>
        <w:rPr>
          <w:rFonts w:ascii="TH SarabunPSK" w:hAnsi="TH SarabunPSK" w:cs="TH SarabunPSK"/>
        </w:rPr>
      </w:pPr>
    </w:p>
    <w:p w:rsidR="005A6E84" w:rsidRPr="005A6E84" w:rsidRDefault="005A6E84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ind w:left="2160" w:hanging="216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1C07DA">
        <w:rPr>
          <w:rFonts w:ascii="TH SarabunPSK" w:hAnsi="TH SarabunPSK" w:cs="TH SarabunPSK" w:hint="cs"/>
          <w:cs/>
        </w:rPr>
        <w:t>โดย</w:t>
      </w:r>
      <w:r>
        <w:rPr>
          <w:rFonts w:ascii="TH SarabunPSK" w:hAnsi="TH SarabunPSK" w:cs="TH SarabunPSK" w:hint="cs"/>
          <w:cs/>
        </w:rPr>
        <w:t>อันตรายร้ายของการติดไฟ</w:t>
      </w:r>
      <w:r>
        <w:rPr>
          <w:rFonts w:ascii="TH SarabunPSK" w:hAnsi="TH SarabunPSK" w:cs="TH SarabunPSK"/>
        </w:rPr>
        <w:t xml:space="preserve"> (Fires)</w:t>
      </w:r>
      <w:r>
        <w:rPr>
          <w:rFonts w:ascii="TH SarabunPSK" w:hAnsi="TH SarabunPSK" w:cs="TH SarabunPSK" w:hint="cs"/>
          <w:cs/>
        </w:rPr>
        <w:t xml:space="preserve"> คือ ค่ารังสีความร้อน (</w:t>
      </w:r>
      <w:r>
        <w:rPr>
          <w:rFonts w:ascii="TH SarabunPSK" w:hAnsi="TH SarabunPSK" w:cs="TH SarabunPSK"/>
        </w:rPr>
        <w:t xml:space="preserve">Heat Radiation) </w:t>
      </w:r>
    </w:p>
    <w:p w:rsidR="005A6E84" w:rsidRDefault="005A6E84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lastRenderedPageBreak/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สำหรับการระเบิด (</w:t>
      </w:r>
      <w:r>
        <w:rPr>
          <w:rFonts w:ascii="TH SarabunPSK" w:hAnsi="TH SarabunPSK" w:cs="TH SarabunPSK"/>
        </w:rPr>
        <w:t xml:space="preserve">Explosion) </w:t>
      </w:r>
      <w:r>
        <w:rPr>
          <w:rFonts w:ascii="TH SarabunPSK" w:hAnsi="TH SarabunPSK" w:cs="TH SarabunPSK" w:hint="cs"/>
          <w:cs/>
        </w:rPr>
        <w:t xml:space="preserve">ของสารเคมีแบ่งออกเป็น </w:t>
      </w:r>
    </w:p>
    <w:p w:rsidR="005A6E84" w:rsidRDefault="005A6E84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A6E84" w:rsidRDefault="005A6E84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ind w:left="2160" w:hanging="216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>1)</w:t>
      </w:r>
      <w:r>
        <w:rPr>
          <w:rFonts w:ascii="TH SarabunPSK" w:hAnsi="TH SarabunPSK" w:cs="TH SarabunPSK"/>
        </w:rPr>
        <w:tab/>
      </w:r>
      <w:r w:rsidRPr="005A6E84">
        <w:rPr>
          <w:rFonts w:ascii="TH SarabunPSK" w:hAnsi="TH SarabunPSK" w:cs="TH SarabunPSK"/>
        </w:rPr>
        <w:t>Unconfined Vapor Cloud Explosion (UVCE)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ซึ่งเกิดจากกลุ่มก๊าซไวไฟ (</w:t>
      </w:r>
      <w:r>
        <w:rPr>
          <w:rFonts w:ascii="TH SarabunPSK" w:hAnsi="TH SarabunPSK" w:cs="TH SarabunPSK"/>
        </w:rPr>
        <w:t xml:space="preserve">Flammable Cloud) </w:t>
      </w:r>
      <w:r>
        <w:rPr>
          <w:rFonts w:ascii="TH SarabunPSK" w:hAnsi="TH SarabunPSK" w:cs="TH SarabunPSK" w:hint="cs"/>
          <w:cs/>
        </w:rPr>
        <w:t>ในปริมาณมาก มีความเข้มข้นใน</w:t>
      </w:r>
      <w:r w:rsidR="001C07DA">
        <w:rPr>
          <w:rFonts w:ascii="TH SarabunPSK" w:hAnsi="TH SarabunPSK" w:cs="TH SarabunPSK" w:hint="cs"/>
          <w:cs/>
        </w:rPr>
        <w:t>ช่วง</w:t>
      </w:r>
      <w:r>
        <w:rPr>
          <w:rFonts w:ascii="TH SarabunPSK" w:hAnsi="TH SarabunPSK" w:cs="TH SarabunPSK" w:hint="cs"/>
          <w:cs/>
        </w:rPr>
        <w:t>ที่สามารถ</w:t>
      </w:r>
      <w:r w:rsidR="001C07DA">
        <w:rPr>
          <w:rFonts w:ascii="TH SarabunPSK" w:hAnsi="TH SarabunPSK" w:cs="TH SarabunPSK" w:hint="cs"/>
          <w:cs/>
        </w:rPr>
        <w:t>ระเบิด</w:t>
      </w:r>
      <w:r>
        <w:rPr>
          <w:rFonts w:ascii="TH SarabunPSK" w:hAnsi="TH SarabunPSK" w:cs="TH SarabunPSK" w:hint="cs"/>
          <w:cs/>
        </w:rPr>
        <w:t>ได้ (</w:t>
      </w:r>
      <w:r>
        <w:rPr>
          <w:rFonts w:ascii="TH SarabunPSK" w:hAnsi="TH SarabunPSK" w:cs="TH SarabunPSK"/>
        </w:rPr>
        <w:t>L</w:t>
      </w:r>
      <w:r w:rsidR="001C07DA">
        <w:rPr>
          <w:rFonts w:ascii="TH SarabunPSK" w:hAnsi="TH SarabunPSK" w:cs="TH SarabunPSK"/>
        </w:rPr>
        <w:t>E</w:t>
      </w:r>
      <w:r>
        <w:rPr>
          <w:rFonts w:ascii="TH SarabunPSK" w:hAnsi="TH SarabunPSK" w:cs="TH SarabunPSK"/>
        </w:rPr>
        <w:t>L</w:t>
      </w:r>
      <w:r w:rsidR="001C07DA">
        <w:rPr>
          <w:rFonts w:ascii="TH SarabunPSK" w:hAnsi="TH SarabunPSK" w:cs="TH SarabunPSK"/>
        </w:rPr>
        <w:t>-UEL</w:t>
      </w:r>
      <w:r>
        <w:rPr>
          <w:rFonts w:ascii="TH SarabunPSK" w:hAnsi="TH SarabunPSK" w:cs="TH SarabunPSK"/>
        </w:rPr>
        <w:t xml:space="preserve">) </w:t>
      </w:r>
      <w:r w:rsidR="001C07DA">
        <w:rPr>
          <w:rFonts w:ascii="TH SarabunPSK" w:hAnsi="TH SarabunPSK" w:cs="TH SarabunPSK" w:hint="cs"/>
          <w:cs/>
        </w:rPr>
        <w:t>และ</w:t>
      </w:r>
      <w:r>
        <w:rPr>
          <w:rFonts w:ascii="TH SarabunPSK" w:hAnsi="TH SarabunPSK" w:cs="TH SarabunPSK" w:hint="cs"/>
          <w:cs/>
        </w:rPr>
        <w:t xml:space="preserve">พบแหล่งประกายไฟ/ความร้อน </w:t>
      </w:r>
    </w:p>
    <w:p w:rsidR="005A6E84" w:rsidRPr="005A6E84" w:rsidRDefault="005A6E84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ind w:left="2160" w:hanging="2160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2)</w:t>
      </w:r>
      <w:r>
        <w:rPr>
          <w:rFonts w:ascii="TH SarabunPSK" w:hAnsi="TH SarabunPSK" w:cs="TH SarabunPSK" w:hint="cs"/>
          <w:cs/>
        </w:rPr>
        <w:tab/>
      </w:r>
      <w:r w:rsidRPr="005A6E84">
        <w:rPr>
          <w:rFonts w:ascii="TH SarabunPSK" w:hAnsi="TH SarabunPSK" w:cs="TH SarabunPSK"/>
        </w:rPr>
        <w:t>Boiling Liquid Expanding Vapor Explosion (BLEVE)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เป็นการระเบิดของถัง/ภาชนะที่บรรจุของเหลวภายใต้ความดัน (</w:t>
      </w:r>
      <w:r>
        <w:rPr>
          <w:rFonts w:ascii="TH SarabunPSK" w:hAnsi="TH SarabunPSK" w:cs="TH SarabunPSK"/>
        </w:rPr>
        <w:t xml:space="preserve">Pressurized Liquid) </w:t>
      </w:r>
      <w:r>
        <w:rPr>
          <w:rFonts w:ascii="TH SarabunPSK" w:hAnsi="TH SarabunPSK" w:cs="TH SarabunPSK" w:hint="cs"/>
          <w:cs/>
        </w:rPr>
        <w:t>ที่สัมผัสความร้อน/อุณหภูมิสูงกว่าจุดเดือดของสารเคมี</w:t>
      </w:r>
    </w:p>
    <w:p w:rsidR="005A6E84" w:rsidRPr="00271C5B" w:rsidRDefault="005A6E84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ind w:left="2160" w:hanging="2160"/>
        <w:jc w:val="thaiDistribute"/>
        <w:rPr>
          <w:rFonts w:ascii="TH SarabunPSK" w:hAnsi="TH SarabunPSK" w:cs="TH SarabunPSK"/>
        </w:rPr>
      </w:pPr>
    </w:p>
    <w:p w:rsidR="001C07DA" w:rsidRDefault="001C07DA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โดยอันตรายร้ายของการระเบิด (</w:t>
      </w:r>
      <w:r>
        <w:rPr>
          <w:rFonts w:ascii="TH SarabunPSK" w:hAnsi="TH SarabunPSK" w:cs="TH SarabunPSK"/>
        </w:rPr>
        <w:t xml:space="preserve">Explosion) </w:t>
      </w:r>
      <w:r>
        <w:rPr>
          <w:rFonts w:ascii="TH SarabunPSK" w:hAnsi="TH SarabunPSK" w:cs="TH SarabunPSK" w:hint="cs"/>
          <w:cs/>
        </w:rPr>
        <w:t>คือ ค่าความดัน</w:t>
      </w:r>
      <w:r w:rsidR="00515B42">
        <w:rPr>
          <w:rFonts w:ascii="TH SarabunPSK" w:hAnsi="TH SarabunPSK" w:cs="TH SarabunPSK" w:hint="cs"/>
          <w:cs/>
        </w:rPr>
        <w:t>จากการระเบิด</w:t>
      </w:r>
      <w:r>
        <w:rPr>
          <w:rFonts w:ascii="TH SarabunPSK" w:hAnsi="TH SarabunPSK" w:cs="TH SarabunPSK" w:hint="cs"/>
          <w:cs/>
        </w:rPr>
        <w:t xml:space="preserve"> (</w:t>
      </w:r>
      <w:r>
        <w:rPr>
          <w:rFonts w:ascii="TH SarabunPSK" w:hAnsi="TH SarabunPSK" w:cs="TH SarabunPSK"/>
        </w:rPr>
        <w:t xml:space="preserve">Overpressure) </w:t>
      </w:r>
    </w:p>
    <w:p w:rsidR="001C07DA" w:rsidRDefault="001C07DA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1C07DA" w:rsidRDefault="001C07DA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สำหรับผลกระทบด้านความเป็นพิษ (</w:t>
      </w:r>
      <w:r>
        <w:rPr>
          <w:rFonts w:ascii="TH SarabunPSK" w:hAnsi="TH SarabunPSK" w:cs="TH SarabunPSK"/>
        </w:rPr>
        <w:t xml:space="preserve">Toxic) </w:t>
      </w:r>
      <w:r>
        <w:rPr>
          <w:rFonts w:ascii="TH SarabunPSK" w:hAnsi="TH SarabunPSK" w:cs="TH SarabunPSK" w:hint="cs"/>
          <w:cs/>
        </w:rPr>
        <w:t xml:space="preserve">จะพิจารณาจากระยะทางที่ได้รับสัมผัสสารเคมีที่ส่งผลกระทบต่อสุขภาพ เช่น ค่า </w:t>
      </w:r>
      <w:r>
        <w:rPr>
          <w:rFonts w:ascii="TH SarabunPSK" w:hAnsi="TH SarabunPSK" w:cs="TH SarabunPSK"/>
        </w:rPr>
        <w:t xml:space="preserve">ERPG Level </w:t>
      </w:r>
      <w:r>
        <w:rPr>
          <w:rFonts w:ascii="TH SarabunPSK" w:hAnsi="TH SarabunPSK" w:cs="TH SarabunPSK" w:hint="cs"/>
          <w:cs/>
        </w:rPr>
        <w:t>และ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 xml:space="preserve">ค่า </w:t>
      </w:r>
      <w:r>
        <w:rPr>
          <w:rFonts w:ascii="TH SarabunPSK" w:hAnsi="TH SarabunPSK" w:cs="TH SarabunPSK"/>
        </w:rPr>
        <w:t xml:space="preserve">IDLH </w:t>
      </w:r>
      <w:r>
        <w:rPr>
          <w:rFonts w:ascii="TH SarabunPSK" w:hAnsi="TH SarabunPSK" w:cs="TH SarabunPSK" w:hint="cs"/>
          <w:cs/>
        </w:rPr>
        <w:t xml:space="preserve">เป็นต้น โดยส่วนใหญ่จะใช้ค่า </w:t>
      </w:r>
      <w:r>
        <w:rPr>
          <w:rFonts w:ascii="TH SarabunPSK" w:hAnsi="TH SarabunPSK" w:cs="TH SarabunPSK"/>
        </w:rPr>
        <w:t>ERPG Level</w:t>
      </w:r>
      <w:r>
        <w:rPr>
          <w:rFonts w:ascii="TH SarabunPSK" w:hAnsi="TH SarabunPSK" w:cs="TH SarabunPSK" w:hint="cs"/>
          <w:cs/>
        </w:rPr>
        <w:t xml:space="preserve"> (</w:t>
      </w:r>
      <w:r w:rsidR="00AE1AEC" w:rsidRPr="001C07DA">
        <w:rPr>
          <w:rFonts w:ascii="TH SarabunPSK" w:hAnsi="TH SarabunPSK" w:cs="TH SarabunPSK"/>
        </w:rPr>
        <w:t>Emergency Response Planning Guideline Levels</w:t>
      </w:r>
      <w:r>
        <w:rPr>
          <w:rFonts w:ascii="TH SarabunPSK" w:hAnsi="TH SarabunPSK" w:cs="TH SarabunPSK"/>
        </w:rPr>
        <w:t xml:space="preserve">) </w:t>
      </w:r>
      <w:r>
        <w:rPr>
          <w:rFonts w:ascii="TH SarabunPSK" w:hAnsi="TH SarabunPSK" w:cs="TH SarabunPSK" w:hint="cs"/>
          <w:cs/>
        </w:rPr>
        <w:t>ซึ่งแบ่งออกเป็น 3 ระดับ (</w:t>
      </w:r>
      <w:r>
        <w:rPr>
          <w:rFonts w:ascii="TH SarabunPSK" w:hAnsi="TH SarabunPSK" w:cs="TH SarabunPSK"/>
        </w:rPr>
        <w:t xml:space="preserve">Levels) </w:t>
      </w:r>
      <w:r>
        <w:rPr>
          <w:rFonts w:ascii="TH SarabunPSK" w:hAnsi="TH SarabunPSK" w:cs="TH SarabunPSK" w:hint="cs"/>
          <w:cs/>
        </w:rPr>
        <w:t>คือ</w:t>
      </w:r>
    </w:p>
    <w:p w:rsidR="001C07DA" w:rsidRDefault="001C07DA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1C07DA" w:rsidRDefault="001C07DA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1)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</w:rPr>
        <w:t>ERPG Level 1:</w:t>
      </w:r>
      <w:r>
        <w:rPr>
          <w:rFonts w:ascii="TH SarabunPSK" w:hAnsi="TH SarabunPSK" w:cs="TH SarabunPSK" w:hint="cs"/>
          <w:cs/>
        </w:rPr>
        <w:t xml:space="preserve"> </w:t>
      </w:r>
      <w:r w:rsidRPr="001C07DA">
        <w:rPr>
          <w:rFonts w:ascii="TH SarabunPSK" w:hAnsi="TH SarabunPSK" w:cs="TH SarabunPSK"/>
          <w:cs/>
        </w:rPr>
        <w:t>ค่าความเข้มข้นสูงสุดในอากาศที่เชื่อว่าบุคคลทั่วไปสามารถรับสัมผัสได้เป็นระยะเวลา 1 ชั่วโมง ซึ่งจะส่งผลกระทบต่อสุขภาพเพียงเล็กน้อยเป็นระยะเวลาชั่วคราว หรือปราศจากกลิ่นรบกวน</w:t>
      </w:r>
    </w:p>
    <w:p w:rsidR="001C07DA" w:rsidRDefault="001C07DA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085BAB" w:rsidRDefault="001C07DA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2)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</w:rPr>
        <w:t xml:space="preserve">ERPG Level 2: </w:t>
      </w:r>
      <w:r w:rsidRPr="001C07DA">
        <w:rPr>
          <w:rFonts w:ascii="TH SarabunPSK" w:hAnsi="TH SarabunPSK" w:cs="TH SarabunPSK"/>
          <w:cs/>
        </w:rPr>
        <w:t>ค่าความเข้มข้นสูงสุดในอากาศที่เชื่อว่าบุคคลทั่วไปสามารถรับสัมผัสได้เป็นระยะเวลา 1 ชั่วโมง โดยไม่ส่งผลกระทบหรือมีอาการทางสุขภาพที่รุนแรงหรือแบบถาวร และบุคคลที่รับสัมผัสยังคงมีความสามารถในการป้องกันตนเอง</w:t>
      </w:r>
    </w:p>
    <w:p w:rsidR="00085BAB" w:rsidRDefault="00085BAB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085BAB" w:rsidRDefault="001C07DA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>3)</w:t>
      </w:r>
      <w:r>
        <w:rPr>
          <w:rFonts w:ascii="TH SarabunPSK" w:hAnsi="TH SarabunPSK" w:cs="TH SarabunPSK"/>
        </w:rPr>
        <w:tab/>
        <w:t>ERPG Level 3:</w:t>
      </w:r>
      <w:r w:rsidR="00085BAB">
        <w:rPr>
          <w:rFonts w:ascii="TH SarabunPSK" w:hAnsi="TH SarabunPSK" w:cs="TH SarabunPSK"/>
        </w:rPr>
        <w:t xml:space="preserve"> </w:t>
      </w:r>
      <w:r w:rsidR="00085BAB" w:rsidRPr="00085BAB">
        <w:rPr>
          <w:rFonts w:ascii="TH SarabunPSK" w:hAnsi="TH SarabunPSK" w:cs="TH SarabunPSK"/>
          <w:cs/>
        </w:rPr>
        <w:t>ค่าความเข้มข้นสูงสุดในอากาศที่เชื่อว่าบุคคลทั่วไปสามารถรับสัมผัสได้เป็นระยะเวลา 1 ชั่วโมง โดยไม่เกิดผลกระทบต่อสุขภาพที่จะนำไปสู่การเสียชีวิต</w:t>
      </w:r>
    </w:p>
    <w:p w:rsidR="00085BAB" w:rsidRDefault="00085BAB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085BAB" w:rsidRDefault="00085BAB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ส่วนค่า </w:t>
      </w:r>
      <w:r>
        <w:rPr>
          <w:rFonts w:ascii="TH SarabunPSK" w:hAnsi="TH SarabunPSK" w:cs="TH SarabunPSK"/>
        </w:rPr>
        <w:t>IDLH (</w:t>
      </w:r>
      <w:r w:rsidRPr="00085BAB">
        <w:rPr>
          <w:rFonts w:ascii="TH SarabunPSK" w:hAnsi="TH SarabunPSK" w:cs="TH SarabunPSK"/>
        </w:rPr>
        <w:t>Immediate danger to Life and Health</w:t>
      </w:r>
      <w:r>
        <w:rPr>
          <w:rFonts w:ascii="TH SarabunPSK" w:hAnsi="TH SarabunPSK" w:cs="TH SarabunPSK"/>
        </w:rPr>
        <w:t xml:space="preserve">) </w:t>
      </w:r>
      <w:r>
        <w:rPr>
          <w:rFonts w:ascii="TH SarabunPSK" w:hAnsi="TH SarabunPSK" w:cs="TH SarabunPSK" w:hint="cs"/>
          <w:cs/>
        </w:rPr>
        <w:t>เป็น</w:t>
      </w:r>
      <w:r w:rsidRPr="00085BAB">
        <w:rPr>
          <w:rFonts w:ascii="TH SarabunPSK" w:hAnsi="TH SarabunPSK" w:cs="TH SarabunPSK"/>
          <w:cs/>
        </w:rPr>
        <w:t>ค่าความเข้มข้นสูงสุดจะนำไปสู่การเสียชีวิต</w:t>
      </w:r>
      <w:r>
        <w:rPr>
          <w:rFonts w:ascii="TH SarabunPSK" w:hAnsi="TH SarabunPSK" w:cs="TH SarabunPSK" w:hint="cs"/>
          <w:cs/>
        </w:rPr>
        <w:t>เมื่อ</w:t>
      </w:r>
      <w:r w:rsidRPr="001C07DA">
        <w:rPr>
          <w:rFonts w:ascii="TH SarabunPSK" w:hAnsi="TH SarabunPSK" w:cs="TH SarabunPSK"/>
          <w:cs/>
        </w:rPr>
        <w:t xml:space="preserve">สัมผัสได้เป็นระยะเวลา </w:t>
      </w:r>
      <w:r>
        <w:rPr>
          <w:rFonts w:ascii="TH SarabunPSK" w:hAnsi="TH SarabunPSK" w:cs="TH SarabunPSK" w:hint="cs"/>
          <w:cs/>
        </w:rPr>
        <w:t>30</w:t>
      </w:r>
      <w:r w:rsidRPr="001C07DA">
        <w:rPr>
          <w:rFonts w:ascii="TH SarabunPSK" w:hAnsi="TH SarabunPSK" w:cs="TH SarabunPSK"/>
          <w:cs/>
        </w:rPr>
        <w:t xml:space="preserve"> ชั่วโมง</w:t>
      </w:r>
    </w:p>
    <w:p w:rsidR="00AE1AEC" w:rsidRDefault="00AE1AE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AE1AEC" w:rsidRDefault="00AE1AE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lastRenderedPageBreak/>
        <w:tab/>
      </w:r>
      <w:r w:rsidR="008821E6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(3)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การ</w:t>
      </w:r>
      <w:r w:rsidRPr="00AE1AEC">
        <w:rPr>
          <w:rFonts w:ascii="TH SarabunPSK" w:hAnsi="TH SarabunPSK" w:cs="TH SarabunPSK"/>
          <w:cs/>
        </w:rPr>
        <w:t>เลือกบริเวณที่เกิดการรั่วไหล</w:t>
      </w:r>
    </w:p>
    <w:p w:rsidR="00AE1AEC" w:rsidRDefault="00AE1AE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="008821E6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สำหรับการเลือก</w:t>
      </w:r>
      <w:r w:rsidRPr="00AE1AEC">
        <w:rPr>
          <w:rFonts w:ascii="TH SarabunPSK" w:hAnsi="TH SarabunPSK" w:cs="TH SarabunPSK"/>
          <w:cs/>
        </w:rPr>
        <w:t>บริเวณที่เกิดการรั่วไหล</w:t>
      </w:r>
      <w:r w:rsidR="008821E6">
        <w:rPr>
          <w:rFonts w:ascii="TH SarabunPSK" w:hAnsi="TH SarabunPSK" w:cs="TH SarabunPSK" w:hint="cs"/>
          <w:cs/>
        </w:rPr>
        <w:t xml:space="preserve"> เป็นการพิจารณาบริเวณหรือจุดที่ใช้เป็นตัวแทนในการประเมินผลกระทบด้านอันตรายร้ายแรงของหน่วยผลิตที่เข้าข่ายประเมินอันตรายร้ายแรง ได้แก่ ท่อ (</w:t>
      </w:r>
      <w:r w:rsidR="008821E6">
        <w:rPr>
          <w:rFonts w:ascii="TH SarabunPSK" w:hAnsi="TH SarabunPSK" w:cs="TH SarabunPSK"/>
        </w:rPr>
        <w:t xml:space="preserve">Pipe), </w:t>
      </w:r>
      <w:r w:rsidR="008821E6">
        <w:rPr>
          <w:rFonts w:ascii="TH SarabunPSK" w:hAnsi="TH SarabunPSK" w:cs="TH SarabunPSK" w:hint="cs"/>
          <w:cs/>
        </w:rPr>
        <w:t>ถัง/ภาชนะภายใต้ความดัน (</w:t>
      </w:r>
      <w:r w:rsidR="008821E6">
        <w:rPr>
          <w:rFonts w:ascii="TH SarabunPSK" w:hAnsi="TH SarabunPSK" w:cs="TH SarabunPSK"/>
        </w:rPr>
        <w:t xml:space="preserve">Pressure Vessel/Process Vessel), </w:t>
      </w:r>
      <w:r w:rsidR="008821E6">
        <w:rPr>
          <w:rFonts w:ascii="TH SarabunPSK" w:hAnsi="TH SarabunPSK" w:cs="TH SarabunPSK" w:hint="cs"/>
          <w:cs/>
        </w:rPr>
        <w:t>ปั๊ม (</w:t>
      </w:r>
      <w:r w:rsidR="008821E6">
        <w:rPr>
          <w:rFonts w:ascii="TH SarabunPSK" w:hAnsi="TH SarabunPSK" w:cs="TH SarabunPSK"/>
        </w:rPr>
        <w:t xml:space="preserve">Pump), </w:t>
      </w:r>
      <w:r w:rsidR="008821E6">
        <w:rPr>
          <w:rFonts w:ascii="TH SarabunPSK" w:hAnsi="TH SarabunPSK" w:cs="TH SarabunPSK" w:hint="cs"/>
          <w:cs/>
        </w:rPr>
        <w:t>คอมเพรสเซอร์ (</w:t>
      </w:r>
      <w:r w:rsidR="008821E6">
        <w:rPr>
          <w:rFonts w:ascii="TH SarabunPSK" w:hAnsi="TH SarabunPSK" w:cs="TH SarabunPSK"/>
        </w:rPr>
        <w:t xml:space="preserve">Compressor), </w:t>
      </w:r>
      <w:r w:rsidR="008821E6">
        <w:rPr>
          <w:rFonts w:ascii="TH SarabunPSK" w:hAnsi="TH SarabunPSK" w:cs="TH SarabunPSK" w:hint="cs"/>
          <w:cs/>
        </w:rPr>
        <w:t>ถังเก็บที่ความดันบรรยากาศ (</w:t>
      </w:r>
      <w:r w:rsidR="008821E6">
        <w:rPr>
          <w:rFonts w:ascii="TH SarabunPSK" w:hAnsi="TH SarabunPSK" w:cs="TH SarabunPSK"/>
        </w:rPr>
        <w:t xml:space="preserve">Atmospheric Storage Tank) </w:t>
      </w:r>
      <w:r w:rsidR="008821E6">
        <w:rPr>
          <w:rFonts w:ascii="TH SarabunPSK" w:hAnsi="TH SarabunPSK" w:cs="TH SarabunPSK" w:hint="cs"/>
          <w:cs/>
        </w:rPr>
        <w:t>โดยจะอ้างอิงตาม “</w:t>
      </w:r>
      <w:r w:rsidR="008821E6" w:rsidRPr="008821E6">
        <w:rPr>
          <w:rFonts w:ascii="TH SarabunPSK" w:hAnsi="TH SarabunPSK" w:cs="TH SarabunPSK"/>
          <w:cs/>
        </w:rPr>
        <w:t xml:space="preserve">คู่มือการประเมินอันตรายร้ายแรงที่จัดทำโดยธนาคารโลก </w:t>
      </w:r>
      <w:r w:rsidR="008821E6" w:rsidRPr="008821E6">
        <w:rPr>
          <w:rFonts w:ascii="TH SarabunPSK" w:hAnsi="TH SarabunPSK" w:cs="TH SarabunPSK"/>
        </w:rPr>
        <w:t>(World Bank Hazard Analysis Guide Book)</w:t>
      </w:r>
      <w:r w:rsidR="008821E6">
        <w:rPr>
          <w:rFonts w:ascii="TH SarabunPSK" w:hAnsi="TH SarabunPSK" w:cs="TH SarabunPSK"/>
        </w:rPr>
        <w:t xml:space="preserve">”  </w:t>
      </w:r>
    </w:p>
    <w:p w:rsidR="008821E6" w:rsidRDefault="008821E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8821E6" w:rsidRDefault="008821E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(4)</w:t>
      </w:r>
      <w:r>
        <w:rPr>
          <w:rFonts w:ascii="TH SarabunPSK" w:hAnsi="TH SarabunPSK" w:cs="TH SarabunPSK" w:hint="cs"/>
          <w:cs/>
        </w:rPr>
        <w:tab/>
        <w:t>การกำหนดขนาดรูรั่ว</w:t>
      </w:r>
    </w:p>
    <w:p w:rsidR="008821E6" w:rsidRDefault="008821E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ในการกำหนดขนาดรูรั่วที่จะใช้เป็นตัวแทนใน</w:t>
      </w:r>
      <w:r w:rsidRPr="00AE1AEC">
        <w:rPr>
          <w:rFonts w:ascii="TH SarabunPSK" w:hAnsi="TH SarabunPSK" w:cs="TH SarabunPSK"/>
          <w:cs/>
        </w:rPr>
        <w:t>บริเวณที่เกิดการรั่วไหล</w:t>
      </w:r>
      <w:r>
        <w:rPr>
          <w:rFonts w:ascii="TH SarabunPSK" w:hAnsi="TH SarabunPSK" w:cs="TH SarabunPSK" w:hint="cs"/>
          <w:cs/>
        </w:rPr>
        <w:t xml:space="preserve">จะอ้างอิงจากเอกสาร </w:t>
      </w:r>
      <w:r w:rsidRPr="008821E6">
        <w:rPr>
          <w:rFonts w:ascii="TH SarabunPSK" w:hAnsi="TH SarabunPSK" w:cs="TH SarabunPSK"/>
        </w:rPr>
        <w:t xml:space="preserve">API Recommended Practice </w:t>
      </w:r>
      <w:r>
        <w:rPr>
          <w:rFonts w:ascii="TH SarabunPSK" w:hAnsi="TH SarabunPSK" w:cs="TH SarabunPSK"/>
        </w:rPr>
        <w:t xml:space="preserve">581 </w:t>
      </w:r>
      <w:r>
        <w:rPr>
          <w:rFonts w:ascii="TH SarabunPSK" w:hAnsi="TH SarabunPSK" w:cs="TH SarabunPSK" w:hint="cs"/>
          <w:cs/>
        </w:rPr>
        <w:t>ดังนี้</w:t>
      </w:r>
    </w:p>
    <w:p w:rsidR="008821E6" w:rsidRDefault="008821E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EC2E0E" wp14:editId="0EAFA33C">
            <wp:simplePos x="0" y="0"/>
            <wp:positionH relativeFrom="column">
              <wp:posOffset>213756</wp:posOffset>
            </wp:positionH>
            <wp:positionV relativeFrom="paragraph">
              <wp:posOffset>217360</wp:posOffset>
            </wp:positionV>
            <wp:extent cx="5165766" cy="1652105"/>
            <wp:effectExtent l="0" t="0" r="0" b="571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99" t="26153" r="15621" b="35536"/>
                    <a:stretch/>
                  </pic:blipFill>
                  <pic:spPr bwMode="auto">
                    <a:xfrm>
                      <a:off x="0" y="0"/>
                      <a:ext cx="5165766" cy="1652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821E6" w:rsidRPr="008821E6" w:rsidRDefault="008821E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8821E6" w:rsidRDefault="008821E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8821E6" w:rsidRPr="008821E6" w:rsidRDefault="008821E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  <w:cs/>
        </w:rPr>
      </w:pPr>
    </w:p>
    <w:p w:rsidR="00AE1AEC" w:rsidRDefault="00AE1AE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</w:p>
    <w:p w:rsidR="00085BAB" w:rsidRDefault="00085BAB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085BAB" w:rsidRPr="00085BAB" w:rsidRDefault="00085BAB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  <w:b/>
          <w:bCs/>
        </w:rPr>
      </w:pPr>
    </w:p>
    <w:p w:rsidR="00294FAC" w:rsidRDefault="009A5EFE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 w:rsidRPr="003715EA">
        <w:rPr>
          <w:rFonts w:ascii="TH SarabunPSK" w:hAnsi="TH SarabunPSK" w:cs="TH SarabunPSK"/>
          <w:b/>
          <w:bCs/>
        </w:rPr>
        <w:tab/>
        <w:t>3.</w:t>
      </w:r>
      <w:r w:rsidRPr="003715EA">
        <w:rPr>
          <w:rFonts w:ascii="TH SarabunPSK" w:hAnsi="TH SarabunPSK" w:cs="TH SarabunPSK"/>
          <w:b/>
          <w:bCs/>
        </w:rPr>
        <w:tab/>
      </w:r>
      <w:r w:rsidRPr="003715EA">
        <w:rPr>
          <w:rFonts w:ascii="TH SarabunPSK" w:hAnsi="TH SarabunPSK" w:cs="TH SarabunPSK" w:hint="cs"/>
          <w:b/>
          <w:bCs/>
          <w:cs/>
        </w:rPr>
        <w:t>การหาโอกาสการเกิดแต่ละเหตุการณ์ (</w:t>
      </w:r>
      <w:r w:rsidRPr="003715EA">
        <w:rPr>
          <w:rFonts w:ascii="TH SarabunPSK" w:hAnsi="TH SarabunPSK" w:cs="TH SarabunPSK"/>
          <w:b/>
          <w:bCs/>
        </w:rPr>
        <w:t>Probability Analysis)</w:t>
      </w:r>
    </w:p>
    <w:p w:rsidR="003715EA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Pr="00294FAC">
        <w:rPr>
          <w:rFonts w:ascii="TH SarabunPSK" w:hAnsi="TH SarabunPSK" w:cs="TH SarabunPSK"/>
          <w:cs/>
        </w:rPr>
        <w:t xml:space="preserve">สำหรับโอกาสในการเกิดการรั่วไหลจากบริเวณหน่วยผลิตของโครงการตามขนาดรูรั่วต่างๆ จะใช้แนวทางตามเอกสาร </w:t>
      </w:r>
      <w:r w:rsidRPr="00294FAC">
        <w:rPr>
          <w:rFonts w:ascii="TH SarabunPSK" w:hAnsi="TH SarabunPSK" w:cs="TH SarabunPSK"/>
        </w:rPr>
        <w:t xml:space="preserve">Risk-Based Inspection Base Resource Documents </w:t>
      </w:r>
      <w:r w:rsidRPr="00294FAC">
        <w:rPr>
          <w:rFonts w:ascii="TH SarabunPSK" w:hAnsi="TH SarabunPSK" w:cs="TH SarabunPSK"/>
          <w:cs/>
        </w:rPr>
        <w:t xml:space="preserve">ของ </w:t>
      </w:r>
      <w:r w:rsidRPr="00294FAC">
        <w:rPr>
          <w:rFonts w:ascii="TH SarabunPSK" w:hAnsi="TH SarabunPSK" w:cs="TH SarabunPSK"/>
        </w:rPr>
        <w:t xml:space="preserve">API Publication 581 (May 2000) </w:t>
      </w:r>
      <w:r w:rsidRPr="00294FAC">
        <w:rPr>
          <w:rFonts w:ascii="TH SarabunPSK" w:hAnsi="TH SarabunPSK" w:cs="TH SarabunPSK"/>
          <w:cs/>
        </w:rPr>
        <w:t>ได้เสนอโอกาสการรั่วไหล ซึ่งพิจารณามาจากข้อมูล/สถิติในอดีตของการเกิดข้อผิดพลาด (</w:t>
      </w:r>
      <w:r w:rsidRPr="00294FAC">
        <w:rPr>
          <w:rFonts w:ascii="TH SarabunPSK" w:hAnsi="TH SarabunPSK" w:cs="TH SarabunPSK"/>
        </w:rPr>
        <w:t xml:space="preserve">Database of Generic Failure Frequencies) </w:t>
      </w:r>
      <w:r w:rsidRPr="00294FAC">
        <w:rPr>
          <w:rFonts w:ascii="TH SarabunPSK" w:hAnsi="TH SarabunPSK" w:cs="TH SarabunPSK"/>
          <w:cs/>
        </w:rPr>
        <w:t>ของอุปกรณ์การผลิตของโรงกลั่นน้ำมันและโรงงานปิโตรเคมี (</w:t>
      </w:r>
      <w:r w:rsidRPr="00294FAC">
        <w:rPr>
          <w:rFonts w:ascii="TH SarabunPSK" w:hAnsi="TH SarabunPSK" w:cs="TH SarabunPSK"/>
        </w:rPr>
        <w:t xml:space="preserve">Onshore Refining and Chemical Processing Equipment) </w:t>
      </w:r>
      <w:r w:rsidRPr="00294FAC">
        <w:rPr>
          <w:rFonts w:ascii="TH SarabunPSK" w:hAnsi="TH SarabunPSK" w:cs="TH SarabunPSK"/>
          <w:cs/>
        </w:rPr>
        <w:t xml:space="preserve">และท่อขนาดเส้นผ่านศูนย์กลางตั้งแต่ </w:t>
      </w:r>
      <w:r w:rsidRPr="00294FAC">
        <w:rPr>
          <w:rFonts w:ascii="TH SarabunPSK" w:hAnsi="TH SarabunPSK" w:cs="TH SarabunPSK"/>
        </w:rPr>
        <w:t xml:space="preserve">0.75 </w:t>
      </w:r>
      <w:r w:rsidRPr="00294FAC">
        <w:rPr>
          <w:rFonts w:ascii="TH SarabunPSK" w:hAnsi="TH SarabunPSK" w:cs="TH SarabunPSK"/>
          <w:cs/>
        </w:rPr>
        <w:t xml:space="preserve">นิ้วถึงมากกว่า </w:t>
      </w:r>
      <w:r w:rsidRPr="00294FAC">
        <w:rPr>
          <w:rFonts w:ascii="TH SarabunPSK" w:hAnsi="TH SarabunPSK" w:cs="TH SarabunPSK"/>
        </w:rPr>
        <w:t xml:space="preserve">16 </w:t>
      </w:r>
      <w:r w:rsidRPr="00294FAC">
        <w:rPr>
          <w:rFonts w:ascii="TH SarabunPSK" w:hAnsi="TH SarabunPSK" w:cs="TH SarabunPSK"/>
          <w:cs/>
        </w:rPr>
        <w:t xml:space="preserve">นิ้ว ที่รูรั่วขนาด </w:t>
      </w:r>
      <w:r w:rsidRPr="00294FAC">
        <w:rPr>
          <w:rFonts w:ascii="TH SarabunPSK" w:hAnsi="TH SarabunPSK" w:cs="TH SarabunPSK"/>
        </w:rPr>
        <w:t>¼</w:t>
      </w:r>
      <w:r w:rsidRPr="00294FAC">
        <w:rPr>
          <w:rFonts w:ascii="TH SarabunPSK" w:hAnsi="TH SarabunPSK" w:cs="TH SarabunPSK"/>
          <w:cs/>
        </w:rPr>
        <w:t>นิ้ว</w:t>
      </w:r>
      <w:r w:rsidRPr="00294FAC">
        <w:rPr>
          <w:rFonts w:ascii="TH SarabunPSK" w:hAnsi="TH SarabunPSK" w:cs="TH SarabunPSK"/>
        </w:rPr>
        <w:t xml:space="preserve">, 1 </w:t>
      </w:r>
      <w:r w:rsidRPr="00294FAC">
        <w:rPr>
          <w:rFonts w:ascii="TH SarabunPSK" w:hAnsi="TH SarabunPSK" w:cs="TH SarabunPSK"/>
          <w:cs/>
        </w:rPr>
        <w:t>นิ้ว</w:t>
      </w:r>
      <w:r w:rsidRPr="00294FAC">
        <w:rPr>
          <w:rFonts w:ascii="TH SarabunPSK" w:hAnsi="TH SarabunPSK" w:cs="TH SarabunPSK"/>
        </w:rPr>
        <w:t xml:space="preserve">, 4 </w:t>
      </w:r>
      <w:r w:rsidRPr="00294FAC">
        <w:rPr>
          <w:rFonts w:ascii="TH SarabunPSK" w:hAnsi="TH SarabunPSK" w:cs="TH SarabunPSK"/>
          <w:cs/>
        </w:rPr>
        <w:t>นิ้ว และท่อแตกหัก</w:t>
      </w:r>
      <w:r>
        <w:rPr>
          <w:rFonts w:ascii="TH SarabunPSK" w:hAnsi="TH SarabunPSK" w:cs="TH SarabunPSK" w:hint="cs"/>
          <w:cs/>
        </w:rPr>
        <w:t xml:space="preserve"> </w:t>
      </w: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 w:hint="cs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</wp:posOffset>
            </wp:positionV>
            <wp:extent cx="6115792" cy="7363913"/>
            <wp:effectExtent l="0" t="0" r="0" b="889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08" t="21863" r="12419" b="8410"/>
                    <a:stretch/>
                  </pic:blipFill>
                  <pic:spPr bwMode="auto">
                    <a:xfrm>
                      <a:off x="0" y="0"/>
                      <a:ext cx="6115792" cy="7363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lastRenderedPageBreak/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จากนั้นจะทำการจัดระดับโอกาสการเกิด เพื่อนำไปพิจารณาระดับความเสี่ยงในภายหลัง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โดยใช้เกณฑ์ดังนี้</w:t>
      </w: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178130</wp:posOffset>
            </wp:positionH>
            <wp:positionV relativeFrom="paragraph">
              <wp:posOffset>0</wp:posOffset>
            </wp:positionV>
            <wp:extent cx="5783283" cy="2742251"/>
            <wp:effectExtent l="0" t="0" r="8255" b="127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2" t="26521" r="13362" b="12323"/>
                    <a:stretch/>
                  </pic:blipFill>
                  <pic:spPr bwMode="auto">
                    <a:xfrm>
                      <a:off x="0" y="0"/>
                      <a:ext cx="5801909" cy="2751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  <w:cs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  <w:b/>
          <w:bCs/>
        </w:rPr>
      </w:pPr>
    </w:p>
    <w:p w:rsidR="009A5EFE" w:rsidRPr="00294FAC" w:rsidRDefault="009A5EFE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  <w:b/>
          <w:bCs/>
        </w:rPr>
      </w:pPr>
      <w:r w:rsidRPr="00294FAC">
        <w:rPr>
          <w:rFonts w:ascii="TH SarabunPSK" w:hAnsi="TH SarabunPSK" w:cs="TH SarabunPSK"/>
          <w:b/>
          <w:bCs/>
        </w:rPr>
        <w:tab/>
        <w:t>4.</w:t>
      </w:r>
      <w:r w:rsidRPr="00294FAC">
        <w:rPr>
          <w:rFonts w:ascii="TH SarabunPSK" w:hAnsi="TH SarabunPSK" w:cs="TH SarabunPSK"/>
          <w:b/>
          <w:bCs/>
        </w:rPr>
        <w:tab/>
      </w:r>
      <w:r w:rsidRPr="00294FAC">
        <w:rPr>
          <w:rFonts w:ascii="TH SarabunPSK" w:hAnsi="TH SarabunPSK" w:cs="TH SarabunPSK" w:hint="cs"/>
          <w:b/>
          <w:bCs/>
          <w:cs/>
        </w:rPr>
        <w:t>การคำนวนระดับความรุนแรงในแต่ละเหตุการณ์ (</w:t>
      </w:r>
      <w:r w:rsidRPr="00294FAC">
        <w:rPr>
          <w:rFonts w:ascii="TH SarabunPSK" w:hAnsi="TH SarabunPSK" w:cs="TH SarabunPSK"/>
          <w:b/>
          <w:bCs/>
        </w:rPr>
        <w:t>Consequence Analysis)</w:t>
      </w: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สำหรับขั้นตอนนี้เป็นการ</w:t>
      </w:r>
      <w:r w:rsidRPr="00294FAC">
        <w:rPr>
          <w:rFonts w:ascii="TH SarabunPSK" w:hAnsi="TH SarabunPSK" w:cs="TH SarabunPSK"/>
          <w:cs/>
        </w:rPr>
        <w:t>หาความรุนแรง/ระดับของผลกระทบ</w:t>
      </w:r>
      <w:r>
        <w:rPr>
          <w:rFonts w:ascii="TH SarabunPSK" w:hAnsi="TH SarabunPSK" w:cs="TH SarabunPSK" w:hint="cs"/>
          <w:cs/>
        </w:rPr>
        <w:t xml:space="preserve"> (</w:t>
      </w:r>
      <w:r>
        <w:rPr>
          <w:rFonts w:ascii="TH SarabunPSK" w:hAnsi="TH SarabunPSK" w:cs="TH SarabunPSK"/>
        </w:rPr>
        <w:t xml:space="preserve">Consequence) </w:t>
      </w:r>
      <w:r>
        <w:rPr>
          <w:rFonts w:ascii="TH SarabunPSK" w:hAnsi="TH SarabunPSK" w:cs="TH SarabunPSK" w:hint="cs"/>
          <w:cs/>
        </w:rPr>
        <w:t>ซึ่งสามารถทำได้โดยใช้</w:t>
      </w: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(1)</w:t>
      </w:r>
      <w:r>
        <w:rPr>
          <w:rFonts w:ascii="TH SarabunPSK" w:hAnsi="TH SarabunPSK" w:cs="TH SarabunPSK" w:hint="cs"/>
          <w:cs/>
        </w:rPr>
        <w:tab/>
        <w:t xml:space="preserve">วิธีการคำนวณของ </w:t>
      </w:r>
      <w:r>
        <w:rPr>
          <w:rFonts w:ascii="TH SarabunPSK" w:hAnsi="TH SarabunPSK" w:cs="TH SarabunPSK"/>
        </w:rPr>
        <w:t>API (API Calculation)</w:t>
      </w:r>
    </w:p>
    <w:p w:rsidR="00294FAC" w:rsidRP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ind w:left="1800" w:hanging="1800"/>
        <w:jc w:val="thaiDistribute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(2)</w:t>
      </w:r>
      <w:r>
        <w:rPr>
          <w:rFonts w:ascii="TH SarabunPSK" w:hAnsi="TH SarabunPSK" w:cs="TH SarabunPSK" w:hint="cs"/>
          <w:cs/>
        </w:rPr>
        <w:tab/>
        <w:t>ประเมินด้วยแบบจำลองทางคณิตศาสตร์ (</w:t>
      </w:r>
      <w:r>
        <w:rPr>
          <w:rFonts w:ascii="TH SarabunPSK" w:hAnsi="TH SarabunPSK" w:cs="TH SarabunPSK"/>
        </w:rPr>
        <w:t xml:space="preserve">Consequence Modeling) </w:t>
      </w:r>
      <w:r>
        <w:rPr>
          <w:rFonts w:ascii="TH SarabunPSK" w:hAnsi="TH SarabunPSK" w:cs="TH SarabunPSK" w:hint="cs"/>
          <w:cs/>
        </w:rPr>
        <w:t>ซึ่งมีด้วยกันหลายแบบจำลอง (</w:t>
      </w:r>
      <w:r>
        <w:rPr>
          <w:rFonts w:ascii="TH SarabunPSK" w:hAnsi="TH SarabunPSK" w:cs="TH SarabunPSK"/>
        </w:rPr>
        <w:t xml:space="preserve">Model) </w:t>
      </w:r>
      <w:r>
        <w:rPr>
          <w:rFonts w:ascii="TH SarabunPSK" w:hAnsi="TH SarabunPSK" w:cs="TH SarabunPSK" w:hint="cs"/>
          <w:cs/>
        </w:rPr>
        <w:t xml:space="preserve">ในส่วนของบริษัทฯ จะใช้แบบจำลองทางคณิตศาสตร์ </w:t>
      </w:r>
      <w:r>
        <w:rPr>
          <w:rFonts w:ascii="TH SarabunPSK" w:hAnsi="TH SarabunPSK" w:cs="TH SarabunPSK"/>
        </w:rPr>
        <w:t xml:space="preserve">“PHAST” </w:t>
      </w:r>
      <w:r>
        <w:rPr>
          <w:rFonts w:ascii="TH SarabunPSK" w:hAnsi="TH SarabunPSK" w:cs="TH SarabunPSK" w:hint="cs"/>
          <w:cs/>
        </w:rPr>
        <w:t>ในการประเมินผลกระทบ</w:t>
      </w: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E4F3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โดยในการประเมิน</w:t>
      </w:r>
      <w:r w:rsidRPr="00294FAC">
        <w:rPr>
          <w:rFonts w:ascii="TH SarabunPSK" w:hAnsi="TH SarabunPSK" w:cs="TH SarabunPSK"/>
          <w:cs/>
        </w:rPr>
        <w:t>ความรุนแรง/ระดับของผลกระทบ</w:t>
      </w:r>
      <w:r>
        <w:rPr>
          <w:rFonts w:ascii="TH SarabunPSK" w:hAnsi="TH SarabunPSK" w:cs="TH SarabunPSK" w:hint="cs"/>
          <w:cs/>
        </w:rPr>
        <w:t xml:space="preserve"> (</w:t>
      </w:r>
      <w:r>
        <w:rPr>
          <w:rFonts w:ascii="TH SarabunPSK" w:hAnsi="TH SarabunPSK" w:cs="TH SarabunPSK"/>
        </w:rPr>
        <w:t xml:space="preserve">Consequence) </w:t>
      </w:r>
      <w:r>
        <w:rPr>
          <w:rFonts w:ascii="TH SarabunPSK" w:hAnsi="TH SarabunPSK" w:cs="TH SarabunPSK" w:hint="cs"/>
          <w:cs/>
        </w:rPr>
        <w:t>จะเริ่มจากการใส่</w:t>
      </w:r>
      <w:r w:rsidR="002E4F3C">
        <w:rPr>
          <w:rFonts w:ascii="TH SarabunPSK" w:hAnsi="TH SarabunPSK" w:cs="TH SarabunPSK" w:hint="cs"/>
          <w:cs/>
        </w:rPr>
        <w:t xml:space="preserve">ข้อมูล </w:t>
      </w:r>
      <w:r w:rsidR="002E4F3C">
        <w:rPr>
          <w:rFonts w:ascii="TH SarabunPSK" w:hAnsi="TH SarabunPSK" w:cs="TH SarabunPSK"/>
        </w:rPr>
        <w:t xml:space="preserve">Equipment Item </w:t>
      </w:r>
      <w:r w:rsidR="002E4F3C">
        <w:rPr>
          <w:rFonts w:ascii="TH SarabunPSK" w:hAnsi="TH SarabunPSK" w:cs="TH SarabunPSK" w:hint="cs"/>
          <w:cs/>
        </w:rPr>
        <w:t xml:space="preserve">ได้แก่ </w:t>
      </w:r>
      <w:r>
        <w:rPr>
          <w:rFonts w:ascii="TH SarabunPSK" w:hAnsi="TH SarabunPSK" w:cs="TH SarabunPSK" w:hint="cs"/>
          <w:cs/>
        </w:rPr>
        <w:t>ข้อมูล</w:t>
      </w:r>
      <w:r w:rsidR="002E4F3C">
        <w:rPr>
          <w:rFonts w:ascii="TH SarabunPSK" w:hAnsi="TH SarabunPSK" w:cs="TH SarabunPSK" w:hint="cs"/>
          <w:cs/>
        </w:rPr>
        <w:t xml:space="preserve">ชนิดของสารเคมี </w:t>
      </w:r>
      <w:r w:rsidR="002E4F3C" w:rsidRPr="00AE1AEC">
        <w:rPr>
          <w:rFonts w:ascii="TH SarabunPSK" w:hAnsi="TH SarabunPSK" w:cs="TH SarabunPSK"/>
          <w:cs/>
        </w:rPr>
        <w:t>บริเวณที่เกิดการรั่วไหล</w:t>
      </w:r>
      <w:r w:rsidR="002E4F3C">
        <w:rPr>
          <w:rFonts w:ascii="TH SarabunPSK" w:hAnsi="TH SarabunPSK" w:cs="TH SarabunPSK" w:hint="cs"/>
          <w:cs/>
        </w:rPr>
        <w:t xml:space="preserve"> ขนาดรูรั่ว และ</w:t>
      </w:r>
      <w:r w:rsidR="002E4F3C" w:rsidRPr="009A5EFE">
        <w:rPr>
          <w:rFonts w:ascii="TH SarabunPSK" w:hAnsi="TH SarabunPSK" w:cs="TH SarabunPSK"/>
          <w:cs/>
        </w:rPr>
        <w:t xml:space="preserve">สภาวะการดำเนินการผลิต </w:t>
      </w:r>
      <w:r w:rsidR="002E4F3C">
        <w:rPr>
          <w:rFonts w:ascii="TH SarabunPSK" w:hAnsi="TH SarabunPSK" w:cs="TH SarabunPSK" w:hint="cs"/>
          <w:cs/>
        </w:rPr>
        <w:t>(ความดันและอุณหภูมิ) และข้อมูลอุตุนิยมวิทยา (</w:t>
      </w:r>
      <w:r w:rsidR="002E4F3C">
        <w:rPr>
          <w:rFonts w:ascii="TH SarabunPSK" w:hAnsi="TH SarabunPSK" w:cs="TH SarabunPSK"/>
        </w:rPr>
        <w:t xml:space="preserve">Weather) </w:t>
      </w:r>
      <w:r w:rsidR="002E4F3C">
        <w:rPr>
          <w:rFonts w:ascii="TH SarabunPSK" w:hAnsi="TH SarabunPSK" w:cs="TH SarabunPSK" w:hint="cs"/>
          <w:cs/>
        </w:rPr>
        <w:t xml:space="preserve"> ได้แก่ </w:t>
      </w:r>
      <w:r w:rsidR="002E4F3C" w:rsidRPr="002E4F3C">
        <w:rPr>
          <w:rFonts w:ascii="TH SarabunPSK" w:hAnsi="TH SarabunPSK" w:cs="TH SarabunPSK"/>
          <w:cs/>
        </w:rPr>
        <w:t>อุณหภูมิบรรยากาศ</w:t>
      </w:r>
      <w:r w:rsidR="002E4F3C">
        <w:rPr>
          <w:rFonts w:ascii="TH SarabunPSK" w:hAnsi="TH SarabunPSK" w:cs="TH SarabunPSK" w:hint="cs"/>
          <w:cs/>
        </w:rPr>
        <w:t xml:space="preserve"> </w:t>
      </w:r>
      <w:r w:rsidR="002E4F3C" w:rsidRPr="002E4F3C">
        <w:rPr>
          <w:rFonts w:ascii="TH SarabunPSK" w:hAnsi="TH SarabunPSK" w:cs="TH SarabunPSK"/>
          <w:cs/>
        </w:rPr>
        <w:t>ความชื้นสัมพัทธ์เฉลี่ย</w:t>
      </w:r>
      <w:r w:rsidR="002E4F3C" w:rsidRPr="002E4F3C">
        <w:rPr>
          <w:rFonts w:ascii="TH SarabunPSK" w:hAnsi="TH SarabunPSK" w:cs="TH SarabunPSK" w:hint="cs"/>
          <w:cs/>
        </w:rPr>
        <w:t xml:space="preserve"> </w:t>
      </w:r>
      <w:r w:rsidR="002E4F3C" w:rsidRPr="002E4F3C">
        <w:rPr>
          <w:rFonts w:ascii="TH SarabunPSK" w:hAnsi="TH SarabunPSK" w:cs="TH SarabunPSK"/>
          <w:cs/>
        </w:rPr>
        <w:t>ความเร็วลมเฉลี่ยสูงสุด</w:t>
      </w:r>
      <w:r w:rsidR="002E4F3C" w:rsidRPr="002E4F3C">
        <w:rPr>
          <w:rFonts w:ascii="TH SarabunPSK" w:hAnsi="TH SarabunPSK" w:cs="TH SarabunPSK"/>
        </w:rPr>
        <w:t xml:space="preserve"> </w:t>
      </w:r>
      <w:r w:rsidR="002E4F3C">
        <w:rPr>
          <w:rFonts w:ascii="TH SarabunPSK" w:hAnsi="TH SarabunPSK" w:cs="TH SarabunPSK" w:hint="cs"/>
          <w:cs/>
        </w:rPr>
        <w:t>ในแบบจำลองทางคณิตศาสตร์</w:t>
      </w: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15B42" w:rsidRPr="002E4F3C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 w:hint="cs"/>
          <w:cs/>
        </w:rPr>
      </w:pPr>
    </w:p>
    <w:p w:rsidR="00294FAC" w:rsidRDefault="00294FA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94FAC" w:rsidRPr="00A21B76" w:rsidRDefault="002E4F3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/>
          <w:cs/>
        </w:rPr>
        <w:lastRenderedPageBreak/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จากนั้นแบบจำลองทางคณิตศาสตร์จะประเมินระดับของผลกระทบกรณีเกิดการติดไฟ</w:t>
      </w:r>
      <w:r>
        <w:rPr>
          <w:rFonts w:ascii="TH SarabunPSK" w:hAnsi="TH SarabunPSK" w:cs="TH SarabunPSK"/>
        </w:rPr>
        <w:t xml:space="preserve"> (Fires) </w:t>
      </w:r>
      <w:r>
        <w:rPr>
          <w:rFonts w:ascii="TH SarabunPSK" w:hAnsi="TH SarabunPSK" w:cs="TH SarabunPSK" w:hint="cs"/>
          <w:cs/>
        </w:rPr>
        <w:t>การระเบิด (</w:t>
      </w:r>
      <w:r>
        <w:rPr>
          <w:rFonts w:ascii="TH SarabunPSK" w:hAnsi="TH SarabunPSK" w:cs="TH SarabunPSK"/>
        </w:rPr>
        <w:t xml:space="preserve">Explosion) </w:t>
      </w:r>
      <w:r>
        <w:rPr>
          <w:rFonts w:ascii="TH SarabunPSK" w:hAnsi="TH SarabunPSK" w:cs="TH SarabunPSK" w:hint="cs"/>
          <w:cs/>
        </w:rPr>
        <w:t>และผลกระทบด้านความเป็นพิษ (</w:t>
      </w:r>
      <w:r>
        <w:rPr>
          <w:rFonts w:ascii="TH SarabunPSK" w:hAnsi="TH SarabunPSK" w:cs="TH SarabunPSK"/>
        </w:rPr>
        <w:t>Toxic)</w:t>
      </w:r>
      <w:r>
        <w:rPr>
          <w:rFonts w:ascii="TH SarabunPSK" w:hAnsi="TH SarabunPSK" w:cs="TH SarabunPSK" w:hint="cs"/>
          <w:cs/>
        </w:rPr>
        <w:t xml:space="preserve"> (ขึ้นอยู่กับลักษณะความเป็นอันตรายของสารเคมี</w:t>
      </w:r>
      <w:r w:rsidR="00A21B76">
        <w:rPr>
          <w:rFonts w:ascii="TH SarabunPSK" w:hAnsi="TH SarabunPSK" w:cs="TH SarabunPSK"/>
        </w:rPr>
        <w:t xml:space="preserve">) </w:t>
      </w:r>
      <w:r w:rsidR="00A21B76">
        <w:rPr>
          <w:rFonts w:ascii="TH SarabunPSK" w:hAnsi="TH SarabunPSK" w:cs="TH SarabunPSK" w:hint="cs"/>
          <w:cs/>
        </w:rPr>
        <w:t>โดยแสดงในรูปของระยะทางที่ได้รับผลกระทบ (</w:t>
      </w:r>
      <w:r w:rsidR="00A21B76">
        <w:rPr>
          <w:rFonts w:ascii="TH SarabunPSK" w:hAnsi="TH SarabunPSK" w:cs="TH SarabunPSK"/>
        </w:rPr>
        <w:t>Effected Area)</w:t>
      </w:r>
      <w:r w:rsidR="00515B42">
        <w:rPr>
          <w:rFonts w:ascii="TH SarabunPSK" w:hAnsi="TH SarabunPSK" w:cs="TH SarabunPSK" w:hint="cs"/>
          <w:cs/>
        </w:rPr>
        <w:t xml:space="preserve"> โดยรูปแบบการประเมิน</w:t>
      </w:r>
      <w:r w:rsidR="00515B42">
        <w:rPr>
          <w:rFonts w:ascii="TH SarabunPSK" w:hAnsi="TH SarabunPSK" w:cs="TH SarabunPSK" w:hint="cs"/>
          <w:cs/>
        </w:rPr>
        <w:t>ระดับของผลกระทบ</w:t>
      </w:r>
      <w:r w:rsidR="00515B42">
        <w:rPr>
          <w:rFonts w:ascii="TH SarabunPSK" w:hAnsi="TH SarabunPSK" w:cs="TH SarabunPSK" w:hint="cs"/>
          <w:cs/>
        </w:rPr>
        <w:t>ด้วย</w:t>
      </w:r>
      <w:r w:rsidR="00515B42">
        <w:rPr>
          <w:rFonts w:ascii="TH SarabunPSK" w:hAnsi="TH SarabunPSK" w:cs="TH SarabunPSK" w:hint="cs"/>
          <w:cs/>
        </w:rPr>
        <w:t>แบบจำลองทางคณิตศาสตร์</w:t>
      </w:r>
      <w:r w:rsidR="00515B42">
        <w:rPr>
          <w:rFonts w:ascii="TH SarabunPSK" w:hAnsi="TH SarabunPSK" w:cs="TH SarabunPSK" w:hint="cs"/>
          <w:cs/>
        </w:rPr>
        <w:t>แสดงดัง</w:t>
      </w:r>
      <w:r w:rsidR="00515B42" w:rsidRPr="00515B42">
        <w:rPr>
          <w:rFonts w:ascii="TH SarabunPSK" w:hAnsi="TH SarabunPSK" w:cs="TH SarabunPSK" w:hint="cs"/>
          <w:b/>
          <w:bCs/>
          <w:cs/>
        </w:rPr>
        <w:t>รูปที่ 2</w:t>
      </w:r>
    </w:p>
    <w:p w:rsidR="002E4F3C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47E1867" wp14:editId="747ACCCE">
            <wp:simplePos x="0" y="0"/>
            <wp:positionH relativeFrom="margin">
              <wp:posOffset>290609</wp:posOffset>
            </wp:positionH>
            <wp:positionV relativeFrom="paragraph">
              <wp:posOffset>45251</wp:posOffset>
            </wp:positionV>
            <wp:extent cx="4895850" cy="2042119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5" t="40181" r="19732" b="13729"/>
                    <a:stretch/>
                  </pic:blipFill>
                  <pic:spPr bwMode="auto">
                    <a:xfrm>
                      <a:off x="0" y="0"/>
                      <a:ext cx="4895850" cy="2042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15B42" w:rsidRP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center"/>
        <w:rPr>
          <w:rFonts w:ascii="TH SarabunPSK" w:hAnsi="TH SarabunPSK" w:cs="TH SarabunPSK"/>
          <w:b/>
          <w:bCs/>
        </w:rPr>
      </w:pPr>
      <w:r w:rsidRPr="00515B42">
        <w:rPr>
          <w:rFonts w:ascii="TH SarabunPSK" w:hAnsi="TH SarabunPSK" w:cs="TH SarabunPSK" w:hint="cs"/>
          <w:b/>
          <w:bCs/>
          <w:u w:val="single"/>
          <w:cs/>
        </w:rPr>
        <w:t>รูปที่ 2</w:t>
      </w:r>
      <w:r w:rsidRPr="00515B42">
        <w:rPr>
          <w:rFonts w:ascii="TH SarabunPSK" w:hAnsi="TH SarabunPSK" w:cs="TH SarabunPSK" w:hint="cs"/>
          <w:b/>
          <w:bCs/>
          <w:cs/>
        </w:rPr>
        <w:t xml:space="preserve"> </w:t>
      </w:r>
      <w:r w:rsidRPr="00515B42">
        <w:rPr>
          <w:rFonts w:ascii="TH SarabunPSK" w:hAnsi="TH SarabunPSK" w:cs="TH SarabunPSK" w:hint="cs"/>
          <w:b/>
          <w:bCs/>
          <w:cs/>
        </w:rPr>
        <w:t>รูปแบบการประเมินระดับของผลกระทบด้วยแบบจำลองทางคณิตศาสตร์</w:t>
      </w: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 w:hint="cs"/>
        </w:rPr>
      </w:pPr>
    </w:p>
    <w:p w:rsidR="002E4F3C" w:rsidRDefault="002E4F3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สำหรับ</w:t>
      </w:r>
      <w:r w:rsidR="00A21B76">
        <w:rPr>
          <w:rFonts w:ascii="TH SarabunPSK" w:hAnsi="TH SarabunPSK" w:cs="TH SarabunPSK" w:hint="cs"/>
          <w:cs/>
        </w:rPr>
        <w:t>ระยะทางที่ได้รับ</w:t>
      </w:r>
      <w:r>
        <w:rPr>
          <w:rFonts w:ascii="TH SarabunPSK" w:hAnsi="TH SarabunPSK" w:cs="TH SarabunPSK" w:hint="cs"/>
          <w:cs/>
        </w:rPr>
        <w:t>ผลกระทบกรณีเกิดการติดไฟ</w:t>
      </w:r>
      <w:r>
        <w:rPr>
          <w:rFonts w:ascii="TH SarabunPSK" w:hAnsi="TH SarabunPSK" w:cs="TH SarabunPSK"/>
        </w:rPr>
        <w:t xml:space="preserve"> (Fires)</w:t>
      </w:r>
      <w:r>
        <w:rPr>
          <w:rFonts w:ascii="TH SarabunPSK" w:hAnsi="TH SarabunPSK" w:cs="TH SarabunPSK" w:hint="cs"/>
          <w:cs/>
        </w:rPr>
        <w:t xml:space="preserve"> จะพิจารณาจากค่ารังสีความร้อน (</w:t>
      </w:r>
      <w:r>
        <w:rPr>
          <w:rFonts w:ascii="TH SarabunPSK" w:hAnsi="TH SarabunPSK" w:cs="TH SarabunPSK"/>
        </w:rPr>
        <w:t xml:space="preserve">Heat Radiation) </w:t>
      </w:r>
      <w:r>
        <w:rPr>
          <w:rFonts w:ascii="TH SarabunPSK" w:hAnsi="TH SarabunPSK" w:cs="TH SarabunPSK" w:hint="cs"/>
          <w:cs/>
        </w:rPr>
        <w:t>ซึ่งจะพิจารณาที่ระดับ 4.0, 12.5 และ 37.5 กิโลวัตต์/ตารางเมตร ซึ่งมีลักษณะของผลกระทบดังนี้</w:t>
      </w:r>
    </w:p>
    <w:p w:rsidR="002E4F3C" w:rsidRDefault="002E4F3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E4F3C" w:rsidRDefault="002E4F3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B10D415" wp14:editId="0FA500EC">
            <wp:simplePos x="0" y="0"/>
            <wp:positionH relativeFrom="margin">
              <wp:posOffset>552450</wp:posOffset>
            </wp:positionH>
            <wp:positionV relativeFrom="paragraph">
              <wp:posOffset>10795</wp:posOffset>
            </wp:positionV>
            <wp:extent cx="4838700" cy="2225096"/>
            <wp:effectExtent l="0" t="0" r="0" b="381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88" t="12705" r="15910" b="31456"/>
                    <a:stretch/>
                  </pic:blipFill>
                  <pic:spPr bwMode="auto">
                    <a:xfrm>
                      <a:off x="0" y="0"/>
                      <a:ext cx="4838700" cy="2225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F3C" w:rsidRDefault="002E4F3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E4F3C" w:rsidRDefault="002E4F3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E4F3C" w:rsidRDefault="002E4F3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E4F3C" w:rsidRDefault="002E4F3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E4F3C" w:rsidRDefault="002E4F3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E4F3C" w:rsidRDefault="002E4F3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E4F3C" w:rsidRDefault="002E4F3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E4F3C" w:rsidRDefault="002E4F3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E4F3C" w:rsidRDefault="002E4F3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สำหรับ</w:t>
      </w:r>
      <w:r w:rsidR="00A21B76">
        <w:rPr>
          <w:rFonts w:ascii="TH SarabunPSK" w:hAnsi="TH SarabunPSK" w:cs="TH SarabunPSK" w:hint="cs"/>
          <w:cs/>
        </w:rPr>
        <w:t>ระยะทางที่ได้รับผลกระทบ</w:t>
      </w:r>
      <w:r>
        <w:rPr>
          <w:rFonts w:ascii="TH SarabunPSK" w:hAnsi="TH SarabunPSK" w:cs="TH SarabunPSK" w:hint="cs"/>
          <w:cs/>
        </w:rPr>
        <w:t>กรณีเกิดการระเบิด (</w:t>
      </w:r>
      <w:r>
        <w:rPr>
          <w:rFonts w:ascii="TH SarabunPSK" w:hAnsi="TH SarabunPSK" w:cs="TH SarabunPSK"/>
        </w:rPr>
        <w:t xml:space="preserve">Explosion) </w:t>
      </w:r>
      <w:r>
        <w:rPr>
          <w:rFonts w:ascii="TH SarabunPSK" w:hAnsi="TH SarabunPSK" w:cs="TH SarabunPSK" w:hint="cs"/>
          <w:cs/>
        </w:rPr>
        <w:t>จะพิจารณาจากค่าแรงดัน (</w:t>
      </w:r>
      <w:r>
        <w:rPr>
          <w:rFonts w:ascii="TH SarabunPSK" w:hAnsi="TH SarabunPSK" w:cs="TH SarabunPSK"/>
        </w:rPr>
        <w:t xml:space="preserve">Overpressure) </w:t>
      </w:r>
      <w:r>
        <w:rPr>
          <w:rFonts w:ascii="TH SarabunPSK" w:hAnsi="TH SarabunPSK" w:cs="TH SarabunPSK" w:hint="cs"/>
          <w:cs/>
        </w:rPr>
        <w:t>ของการระเบิด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ซึ่งจะพิจารณาที่ระดับ</w:t>
      </w:r>
      <w:r w:rsidRPr="002E4F3C">
        <w:rPr>
          <w:rFonts w:ascii="TH SarabunPSK" w:hAnsi="TH SarabunPSK" w:cs="TH SarabunPSK"/>
          <w:cs/>
        </w:rPr>
        <w:t xml:space="preserve">เสียหายทั้งหมด </w:t>
      </w:r>
      <w:r w:rsidRPr="002E4F3C">
        <w:rPr>
          <w:rFonts w:ascii="TH SarabunPSK" w:hAnsi="TH SarabunPSK" w:cs="TH SarabunPSK"/>
        </w:rPr>
        <w:t>(Heavy Damage)</w:t>
      </w:r>
      <w:r>
        <w:rPr>
          <w:rFonts w:ascii="TH SarabunPSK" w:hAnsi="TH SarabunPSK" w:cs="TH SarabunPSK"/>
        </w:rPr>
        <w:t xml:space="preserve"> </w:t>
      </w:r>
      <w:r w:rsidRPr="002E4F3C">
        <w:rPr>
          <w:rFonts w:ascii="TH SarabunPSK" w:hAnsi="TH SarabunPSK" w:cs="TH SarabunPSK"/>
        </w:rPr>
        <w:t>(0.21 bar)</w:t>
      </w: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 w:hint="cs"/>
          <w:cs/>
        </w:rPr>
        <w:t>และ</w:t>
      </w:r>
      <w:r w:rsidRPr="002E4F3C">
        <w:rPr>
          <w:rFonts w:ascii="TH SarabunPSK" w:hAnsi="TH SarabunPSK" w:cs="TH SarabunPSK"/>
          <w:cs/>
        </w:rPr>
        <w:t xml:space="preserve">เสียหายบางส่วน </w:t>
      </w:r>
      <w:r w:rsidRPr="002E4F3C">
        <w:rPr>
          <w:rFonts w:ascii="TH SarabunPSK" w:hAnsi="TH SarabunPSK" w:cs="TH SarabunPSK"/>
        </w:rPr>
        <w:t>(Repairable Damage) (0.14 bar)</w:t>
      </w:r>
      <w:r>
        <w:rPr>
          <w:rFonts w:ascii="TH SarabunPSK" w:hAnsi="TH SarabunPSK" w:cs="TH SarabunPSK" w:hint="cs"/>
          <w:cs/>
        </w:rPr>
        <w:t xml:space="preserve"> ซึ่งมีลักษณะของผลกระทบดังนี้</w:t>
      </w:r>
    </w:p>
    <w:p w:rsidR="002E4F3C" w:rsidRDefault="002E4F3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E4F3C" w:rsidRDefault="002E4F3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4F26E0AA" wp14:editId="2185C92E">
            <wp:simplePos x="0" y="0"/>
            <wp:positionH relativeFrom="column">
              <wp:posOffset>513715</wp:posOffset>
            </wp:positionH>
            <wp:positionV relativeFrom="paragraph">
              <wp:posOffset>4445</wp:posOffset>
            </wp:positionV>
            <wp:extent cx="4910702" cy="2162175"/>
            <wp:effectExtent l="0" t="0" r="444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86" t="14477" r="16907" b="33228"/>
                    <a:stretch/>
                  </pic:blipFill>
                  <pic:spPr bwMode="auto">
                    <a:xfrm>
                      <a:off x="0" y="0"/>
                      <a:ext cx="4910702" cy="216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F3C" w:rsidRDefault="002E4F3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E4F3C" w:rsidRDefault="002E4F3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E4F3C" w:rsidRDefault="002E4F3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E4F3C" w:rsidRDefault="002E4F3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E4F3C" w:rsidRDefault="002E4F3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E4F3C" w:rsidRDefault="002E4F3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E4F3C" w:rsidRDefault="002E4F3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852D36" w:rsidRDefault="00A21B7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สำหรับระยะทางที่ได้รับผลกระทบด้านความเป็นพิษ (</w:t>
      </w:r>
      <w:r>
        <w:rPr>
          <w:rFonts w:ascii="TH SarabunPSK" w:hAnsi="TH SarabunPSK" w:cs="TH SarabunPSK"/>
        </w:rPr>
        <w:t xml:space="preserve">Toxic) </w:t>
      </w:r>
      <w:r>
        <w:rPr>
          <w:rFonts w:ascii="TH SarabunPSK" w:hAnsi="TH SarabunPSK" w:cs="TH SarabunPSK" w:hint="cs"/>
          <w:cs/>
        </w:rPr>
        <w:t xml:space="preserve">จะพิจารณาจากระยะทางที่ได้รับสัมผัสสารเคมีที่ส่งผลกระทบต่อสุขภาพ คือ ค่า </w:t>
      </w:r>
      <w:r>
        <w:rPr>
          <w:rFonts w:ascii="TH SarabunPSK" w:hAnsi="TH SarabunPSK" w:cs="TH SarabunPSK"/>
        </w:rPr>
        <w:t xml:space="preserve">ERPG Level </w:t>
      </w:r>
      <w:r>
        <w:rPr>
          <w:rFonts w:ascii="TH SarabunPSK" w:hAnsi="TH SarabunPSK" w:cs="TH SarabunPSK" w:hint="cs"/>
          <w:cs/>
        </w:rPr>
        <w:t>ซึ่งแบ่งเป็น 3 ระดับ ตามที่กล่าวไปข้างต้น</w:t>
      </w:r>
    </w:p>
    <w:p w:rsidR="00852D36" w:rsidRDefault="00852D3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852D3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เมื่อทราบ</w:t>
      </w:r>
      <w:r>
        <w:rPr>
          <w:rFonts w:ascii="TH SarabunPSK" w:hAnsi="TH SarabunPSK" w:cs="TH SarabunPSK" w:hint="cs"/>
          <w:cs/>
        </w:rPr>
        <w:t>ระยะทางที่ได้รับผลกระทบกรณีเกิดการติดไฟ</w:t>
      </w:r>
      <w:r>
        <w:rPr>
          <w:rFonts w:ascii="TH SarabunPSK" w:hAnsi="TH SarabunPSK" w:cs="TH SarabunPSK"/>
        </w:rPr>
        <w:t xml:space="preserve"> (Fires) </w:t>
      </w:r>
      <w:r>
        <w:rPr>
          <w:rFonts w:ascii="TH SarabunPSK" w:hAnsi="TH SarabunPSK" w:cs="TH SarabunPSK" w:hint="cs"/>
          <w:cs/>
        </w:rPr>
        <w:t>การระเบิด (</w:t>
      </w:r>
      <w:r>
        <w:rPr>
          <w:rFonts w:ascii="TH SarabunPSK" w:hAnsi="TH SarabunPSK" w:cs="TH SarabunPSK"/>
        </w:rPr>
        <w:t xml:space="preserve">Explosion) </w:t>
      </w:r>
      <w:r>
        <w:rPr>
          <w:rFonts w:ascii="TH SarabunPSK" w:hAnsi="TH SarabunPSK" w:cs="TH SarabunPSK" w:hint="cs"/>
          <w:cs/>
        </w:rPr>
        <w:t>และผลกระทบด้านความเป็นพิษ (</w:t>
      </w:r>
      <w:r>
        <w:rPr>
          <w:rFonts w:ascii="TH SarabunPSK" w:hAnsi="TH SarabunPSK" w:cs="TH SarabunPSK"/>
        </w:rPr>
        <w:t>Toxic)</w:t>
      </w:r>
      <w:r>
        <w:rPr>
          <w:rFonts w:ascii="TH SarabunPSK" w:hAnsi="TH SarabunPSK" w:cs="TH SarabunPSK" w:hint="cs"/>
          <w:cs/>
        </w:rPr>
        <w:t xml:space="preserve"> จะนำมาพิจารณาจัดระดับความรุนแรง </w:t>
      </w:r>
      <w:r w:rsidR="00B85A67">
        <w:rPr>
          <w:rFonts w:ascii="TH SarabunPSK" w:hAnsi="TH SarabunPSK" w:cs="TH SarabunPSK" w:hint="cs"/>
          <w:cs/>
        </w:rPr>
        <w:t>โดย</w:t>
      </w:r>
      <w:r w:rsidR="00B85A67" w:rsidRPr="00B85A67">
        <w:rPr>
          <w:rFonts w:ascii="TH SarabunPSK" w:hAnsi="TH SarabunPSK" w:cs="TH SarabunPSK"/>
          <w:cs/>
        </w:rPr>
        <w:t>อ้างอิงตามระเบียบกรมโรงงานอุตสาหกรรมว่าด้วยหลักเกณฑ์การชี้บ่งอันตราย การประเมินความเสี่ยง และการจัดทำแผนงานบริหารจัดการความเสี่ยง พ.ศ.</w:t>
      </w:r>
      <w:r w:rsidR="00B85A67" w:rsidRPr="00B85A67">
        <w:rPr>
          <w:rFonts w:ascii="TH SarabunPSK" w:hAnsi="TH SarabunPSK" w:cs="TH SarabunPSK"/>
        </w:rPr>
        <w:t xml:space="preserve"> 2543</w:t>
      </w:r>
      <w:r w:rsidR="00B85A67">
        <w:rPr>
          <w:rFonts w:ascii="TH SarabunPSK" w:hAnsi="TH SarabunPSK" w:cs="TH SarabunPSK"/>
        </w:rPr>
        <w:t xml:space="preserve"> </w:t>
      </w:r>
      <w:r w:rsidR="00B85A67" w:rsidRPr="00B85A67">
        <w:rPr>
          <w:rFonts w:ascii="TH SarabunPSK" w:hAnsi="TH SarabunPSK" w:cs="TH SarabunPSK"/>
          <w:cs/>
        </w:rPr>
        <w:t xml:space="preserve">ซึ่งได้มีการจัดระดับความรุนแรงของผลกระทบต่อบุคคล ต่อชุมชน ต่อสิ่งแวดล้อม และต่อทรัพย์สิน </w:t>
      </w:r>
      <w:r w:rsidR="00B85A67">
        <w:rPr>
          <w:rFonts w:ascii="TH SarabunPSK" w:hAnsi="TH SarabunPSK" w:cs="TH SarabunPSK" w:hint="cs"/>
          <w:cs/>
        </w:rPr>
        <w:t>ดังนี้</w:t>
      </w: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78CC52D" wp14:editId="3E7516C1">
            <wp:simplePos x="0" y="0"/>
            <wp:positionH relativeFrom="margin">
              <wp:posOffset>864031</wp:posOffset>
            </wp:positionH>
            <wp:positionV relativeFrom="paragraph">
              <wp:posOffset>225425</wp:posOffset>
            </wp:positionV>
            <wp:extent cx="4425351" cy="3227946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37" t="23547" r="22613" b="7141"/>
                    <a:stretch/>
                  </pic:blipFill>
                  <pic:spPr bwMode="auto">
                    <a:xfrm>
                      <a:off x="0" y="0"/>
                      <a:ext cx="4425351" cy="3227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367C400" wp14:editId="2ED70B38">
            <wp:simplePos x="0" y="0"/>
            <wp:positionH relativeFrom="column">
              <wp:posOffset>888521</wp:posOffset>
            </wp:positionH>
            <wp:positionV relativeFrom="paragraph">
              <wp:posOffset>188618</wp:posOffset>
            </wp:positionV>
            <wp:extent cx="4456675" cy="3390181"/>
            <wp:effectExtent l="0" t="0" r="1270" b="127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1" t="20877" r="21883" b="6061"/>
                    <a:stretch/>
                  </pic:blipFill>
                  <pic:spPr bwMode="auto">
                    <a:xfrm>
                      <a:off x="0" y="0"/>
                      <a:ext cx="4460375" cy="3392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677A8CC" wp14:editId="47937094">
            <wp:simplePos x="0" y="0"/>
            <wp:positionH relativeFrom="margin">
              <wp:posOffset>905510</wp:posOffset>
            </wp:positionH>
            <wp:positionV relativeFrom="paragraph">
              <wp:posOffset>37201</wp:posOffset>
            </wp:positionV>
            <wp:extent cx="4406900" cy="1560830"/>
            <wp:effectExtent l="0" t="0" r="0" b="127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240" t="35591" r="22639" b="30949"/>
                    <a:stretch/>
                  </pic:blipFill>
                  <pic:spPr bwMode="auto">
                    <a:xfrm>
                      <a:off x="0" y="0"/>
                      <a:ext cx="4406900" cy="1560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E4F3C" w:rsidRPr="002E4F3C" w:rsidRDefault="002E4F3C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9A5EFE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 w:rsidRPr="00852D36">
        <w:rPr>
          <w:rFonts w:ascii="TH SarabunPSK" w:hAnsi="TH SarabunPSK" w:cs="TH SarabunPSK"/>
          <w:b/>
          <w:bCs/>
        </w:rPr>
        <w:tab/>
        <w:t>5.</w:t>
      </w:r>
      <w:r w:rsidRPr="00852D36">
        <w:rPr>
          <w:rFonts w:ascii="TH SarabunPSK" w:hAnsi="TH SarabunPSK" w:cs="TH SarabunPSK"/>
          <w:b/>
          <w:bCs/>
        </w:rPr>
        <w:tab/>
      </w:r>
      <w:r w:rsidRPr="00852D36">
        <w:rPr>
          <w:rFonts w:ascii="TH SarabunPSK" w:hAnsi="TH SarabunPSK" w:cs="TH SarabunPSK" w:hint="cs"/>
          <w:b/>
          <w:bCs/>
          <w:cs/>
        </w:rPr>
        <w:t>การประเมินค่าความเสี่ยง (</w:t>
      </w:r>
      <w:r w:rsidRPr="00852D36">
        <w:rPr>
          <w:rFonts w:ascii="TH SarabunPSK" w:hAnsi="TH SarabunPSK" w:cs="TH SarabunPSK"/>
          <w:b/>
          <w:bCs/>
        </w:rPr>
        <w:t>Risk Analysis)</w:t>
      </w: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Pr="00B85A67">
        <w:rPr>
          <w:rFonts w:ascii="TH SarabunPSK" w:hAnsi="TH SarabunPSK" w:cs="TH SarabunPSK"/>
          <w:cs/>
        </w:rPr>
        <w:t>วิธีการประเมินระดับความเสี่ยง ทางที่ปรึกษาจะอ้างอิงจาก Handbook of Chemical Hazard Analysis Procedures, Federal Emergency Management Agency, U.S. Department of Transportation, U.S.EPA.,</w:t>
      </w:r>
      <w:r w:rsidRPr="00B85A67">
        <w:rPr>
          <w:rFonts w:ascii="TH SarabunPSK" w:hAnsi="TH SarabunPSK" w:cs="TH SarabunPSK"/>
        </w:rPr>
        <w:t>1990</w:t>
      </w:r>
      <w:r w:rsidRPr="00B85A67">
        <w:rPr>
          <w:rFonts w:ascii="TH SarabunPSK" w:hAnsi="TH SarabunPSK" w:cs="TH SarabunPSK"/>
          <w:cs/>
        </w:rPr>
        <w:t xml:space="preserve">) ซึ่งพิจารณา </w:t>
      </w:r>
      <w:r w:rsidRPr="00B85A67">
        <w:rPr>
          <w:rFonts w:ascii="TH SarabunPSK" w:hAnsi="TH SarabunPSK" w:cs="TH SarabunPSK"/>
        </w:rPr>
        <w:t>2</w:t>
      </w:r>
      <w:r w:rsidRPr="00B85A67">
        <w:rPr>
          <w:rFonts w:ascii="TH SarabunPSK" w:hAnsi="TH SarabunPSK" w:cs="TH SarabunPSK"/>
          <w:cs/>
        </w:rPr>
        <w:t xml:space="preserve"> ปัจจัยที่เกี่ยวข้อง คือ การพิจารณาจากระดับความรุนแรง (</w:t>
      </w:r>
      <w:r w:rsidRPr="00B85A67">
        <w:rPr>
          <w:rFonts w:ascii="TH SarabunPSK" w:hAnsi="TH SarabunPSK" w:cs="TH SarabunPSK"/>
        </w:rPr>
        <w:t>Consequence</w:t>
      </w:r>
      <w:r w:rsidRPr="00B85A67">
        <w:rPr>
          <w:rFonts w:ascii="TH SarabunPSK" w:hAnsi="TH SarabunPSK" w:cs="TH SarabunPSK"/>
          <w:cs/>
        </w:rPr>
        <w:t>) ร่วมกับโอกาสของการเกิดแต่ละเหตุการณ์ (Probability)</w:t>
      </w: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187CD34C" wp14:editId="07C2C4D5">
            <wp:simplePos x="0" y="0"/>
            <wp:positionH relativeFrom="margin">
              <wp:posOffset>1552263</wp:posOffset>
            </wp:positionH>
            <wp:positionV relativeFrom="paragraph">
              <wp:posOffset>156162</wp:posOffset>
            </wp:positionV>
            <wp:extent cx="3071004" cy="942407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60" t="33179" r="16266" b="29355"/>
                    <a:stretch/>
                  </pic:blipFill>
                  <pic:spPr bwMode="auto">
                    <a:xfrm>
                      <a:off x="0" y="0"/>
                      <a:ext cx="3071004" cy="942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Pr="00515B42" w:rsidRDefault="007E3B3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7E3B36">
        <w:rPr>
          <w:rFonts w:ascii="TH SarabunPSK" w:hAnsi="TH SarabunPSK" w:cs="TH SarabunPSK"/>
          <w:cs/>
        </w:rPr>
        <w:t>โดย</w:t>
      </w:r>
      <w:r w:rsidRPr="00B85A67">
        <w:rPr>
          <w:rFonts w:ascii="TH SarabunPSK" w:hAnsi="TH SarabunPSK" w:cs="TH SarabunPSK"/>
          <w:cs/>
        </w:rPr>
        <w:t>วิธีการประเมินระดับความเสี่ยง</w:t>
      </w:r>
      <w:r>
        <w:rPr>
          <w:rFonts w:ascii="TH SarabunPSK" w:hAnsi="TH SarabunPSK" w:cs="TH SarabunPSK" w:hint="cs"/>
          <w:cs/>
        </w:rPr>
        <w:t>ด้วยการ</w:t>
      </w:r>
      <w:r w:rsidRPr="007E3B36">
        <w:rPr>
          <w:rFonts w:ascii="TH SarabunPSK" w:hAnsi="TH SarabunPSK" w:cs="TH SarabunPSK"/>
          <w:cs/>
        </w:rPr>
        <w:t>วิเคราะห์ระดับความถี่และความรุนแรง</w:t>
      </w:r>
      <w:r>
        <w:rPr>
          <w:rFonts w:ascii="TH SarabunPSK" w:hAnsi="TH SarabunPSK" w:cs="TH SarabunPSK" w:hint="cs"/>
          <w:cs/>
        </w:rPr>
        <w:t>จะใช้รูปแบบ</w:t>
      </w:r>
      <w:r w:rsidRPr="007E3B36">
        <w:rPr>
          <w:rFonts w:ascii="TH SarabunPSK" w:hAnsi="TH SarabunPSK" w:cs="TH SarabunPSK"/>
          <w:cs/>
        </w:rPr>
        <w:t>ตารางเมตริกซ์</w:t>
      </w:r>
      <w:r w:rsidR="00515B42">
        <w:rPr>
          <w:rFonts w:ascii="TH SarabunPSK" w:hAnsi="TH SarabunPSK" w:cs="TH SarabunPSK"/>
        </w:rPr>
        <w:t xml:space="preserve"> </w:t>
      </w:r>
      <w:r w:rsidR="00515B42">
        <w:rPr>
          <w:rFonts w:ascii="TH SarabunPSK" w:hAnsi="TH SarabunPSK" w:cs="TH SarabunPSK" w:hint="cs"/>
          <w:cs/>
        </w:rPr>
        <w:t>ดัง</w:t>
      </w:r>
      <w:r w:rsidR="00515B42" w:rsidRPr="00515B42">
        <w:rPr>
          <w:rFonts w:ascii="TH SarabunPSK" w:hAnsi="TH SarabunPSK" w:cs="TH SarabunPSK" w:hint="cs"/>
          <w:b/>
          <w:bCs/>
          <w:cs/>
        </w:rPr>
        <w:t>รูปที่ 3</w:t>
      </w:r>
    </w:p>
    <w:p w:rsidR="007E3B36" w:rsidRDefault="007E3B3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06B3C2A5" wp14:editId="393EF98D">
            <wp:simplePos x="0" y="0"/>
            <wp:positionH relativeFrom="margin">
              <wp:posOffset>0</wp:posOffset>
            </wp:positionH>
            <wp:positionV relativeFrom="paragraph">
              <wp:posOffset>117846</wp:posOffset>
            </wp:positionV>
            <wp:extent cx="5731510" cy="3513187"/>
            <wp:effectExtent l="0" t="0" r="254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24" t="26758" r="20351" b="7944"/>
                    <a:stretch/>
                  </pic:blipFill>
                  <pic:spPr bwMode="auto">
                    <a:xfrm>
                      <a:off x="0" y="0"/>
                      <a:ext cx="5731510" cy="3513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E3B36" w:rsidRDefault="007E3B3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7E3B36" w:rsidRDefault="007E3B3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7E3B36" w:rsidRDefault="007E3B3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7E3B36" w:rsidRDefault="007E3B3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7E3B36" w:rsidRDefault="007E3B3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7E3B36" w:rsidRDefault="007E3B3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7E3B36" w:rsidRDefault="007E3B3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85A67" w:rsidRDefault="00B85A67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7E3B36" w:rsidRDefault="007E3B3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7E3B36" w:rsidRDefault="007E3B3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7E3B36" w:rsidRP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center"/>
        <w:rPr>
          <w:rFonts w:ascii="TH SarabunPSK" w:hAnsi="TH SarabunPSK" w:cs="TH SarabunPSK"/>
          <w:b/>
          <w:bCs/>
        </w:rPr>
      </w:pPr>
      <w:r w:rsidRPr="00515B42">
        <w:rPr>
          <w:rFonts w:ascii="TH SarabunPSK" w:hAnsi="TH SarabunPSK" w:cs="TH SarabunPSK" w:hint="cs"/>
          <w:b/>
          <w:bCs/>
          <w:u w:val="single"/>
          <w:cs/>
        </w:rPr>
        <w:t>รูปที่ 3</w:t>
      </w:r>
      <w:r w:rsidRPr="00515B42">
        <w:rPr>
          <w:rFonts w:ascii="TH SarabunPSK" w:hAnsi="TH SarabunPSK" w:cs="TH SarabunPSK" w:hint="cs"/>
          <w:b/>
          <w:bCs/>
          <w:cs/>
        </w:rPr>
        <w:t xml:space="preserve"> </w:t>
      </w:r>
      <w:r w:rsidRPr="00515B42">
        <w:rPr>
          <w:rFonts w:ascii="TH SarabunPSK" w:hAnsi="TH SarabunPSK" w:cs="TH SarabunPSK"/>
          <w:b/>
          <w:bCs/>
          <w:cs/>
        </w:rPr>
        <w:t>วิธีการประเมินระดับความเสี่ยง</w:t>
      </w:r>
      <w:r w:rsidRPr="00515B42">
        <w:rPr>
          <w:rFonts w:ascii="TH SarabunPSK" w:hAnsi="TH SarabunPSK" w:cs="TH SarabunPSK" w:hint="cs"/>
          <w:b/>
          <w:bCs/>
          <w:cs/>
        </w:rPr>
        <w:t>ด้วยรูปแบบ</w:t>
      </w:r>
      <w:r w:rsidRPr="00515B42">
        <w:rPr>
          <w:rFonts w:ascii="TH SarabunPSK" w:hAnsi="TH SarabunPSK" w:cs="TH SarabunPSK"/>
          <w:b/>
          <w:bCs/>
          <w:cs/>
        </w:rPr>
        <w:t>ตารางเมตริกซ์</w:t>
      </w:r>
    </w:p>
    <w:p w:rsidR="007E3B36" w:rsidRDefault="007E3B3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7E3B36" w:rsidRDefault="009A5EFE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 w:rsidRPr="007E3B36">
        <w:rPr>
          <w:rFonts w:ascii="TH SarabunPSK" w:hAnsi="TH SarabunPSK" w:cs="TH SarabunPSK"/>
          <w:b/>
          <w:bCs/>
        </w:rPr>
        <w:tab/>
        <w:t>6.</w:t>
      </w:r>
      <w:r w:rsidRPr="007E3B36">
        <w:rPr>
          <w:rFonts w:ascii="TH SarabunPSK" w:hAnsi="TH SarabunPSK" w:cs="TH SarabunPSK"/>
          <w:b/>
          <w:bCs/>
        </w:rPr>
        <w:tab/>
      </w:r>
      <w:r w:rsidRPr="007E3B36">
        <w:rPr>
          <w:rFonts w:ascii="TH SarabunPSK" w:hAnsi="TH SarabunPSK" w:cs="TH SarabunPSK" w:hint="cs"/>
          <w:b/>
          <w:bCs/>
          <w:cs/>
        </w:rPr>
        <w:t>การกำหนดแนวทาง/มาตรการป้องกันและแก้ไขผลกระทบ</w:t>
      </w:r>
    </w:p>
    <w:p w:rsidR="007E3B36" w:rsidRDefault="007E3B3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Pr="007E3B36">
        <w:rPr>
          <w:rFonts w:ascii="TH SarabunPSK" w:hAnsi="TH SarabunPSK" w:cs="TH SarabunPSK"/>
          <w:cs/>
        </w:rPr>
        <w:t>ผลการประเมินอันตรายร้ายแรงทั้งในส่วนของการประเมินระดับความรุนแรง (</w:t>
      </w:r>
      <w:r w:rsidRPr="007E3B36">
        <w:rPr>
          <w:rFonts w:ascii="TH SarabunPSK" w:hAnsi="TH SarabunPSK" w:cs="TH SarabunPSK"/>
        </w:rPr>
        <w:t xml:space="preserve">Consequence) </w:t>
      </w:r>
      <w:r w:rsidRPr="007E3B36">
        <w:rPr>
          <w:rFonts w:ascii="TH SarabunPSK" w:hAnsi="TH SarabunPSK" w:cs="TH SarabunPSK"/>
          <w:cs/>
        </w:rPr>
        <w:t>และโอกาสการรั่วไหล (</w:t>
      </w:r>
      <w:r w:rsidRPr="007E3B36">
        <w:rPr>
          <w:rFonts w:ascii="TH SarabunPSK" w:hAnsi="TH SarabunPSK" w:cs="TH SarabunPSK"/>
        </w:rPr>
        <w:t xml:space="preserve">Leak Frequency) </w:t>
      </w:r>
      <w:r w:rsidRPr="007E3B36">
        <w:rPr>
          <w:rFonts w:ascii="TH SarabunPSK" w:hAnsi="TH SarabunPSK" w:cs="TH SarabunPSK"/>
          <w:cs/>
        </w:rPr>
        <w:t>ของหน่วยผลิต เป็นการประเมินในกรณีเลวร้ายสุดที่ยังไม่ได้พิจารณามาตรการป้องกันและแก้ไขผลกระทบ</w:t>
      </w:r>
      <w:r>
        <w:rPr>
          <w:rFonts w:ascii="TH SarabunPSK" w:hAnsi="TH SarabunPSK" w:cs="TH SarabunPSK"/>
        </w:rPr>
        <w:t xml:space="preserve"> </w:t>
      </w:r>
    </w:p>
    <w:p w:rsidR="007E3B36" w:rsidRDefault="007E3B3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  <w:b/>
          <w:bCs/>
        </w:rPr>
      </w:pPr>
    </w:p>
    <w:p w:rsidR="00BB103D" w:rsidRDefault="007E3B3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 w:rsidRPr="00BB103D">
        <w:rPr>
          <w:rFonts w:ascii="TH SarabunPSK" w:hAnsi="TH SarabunPSK" w:cs="TH SarabunPSK"/>
        </w:rPr>
        <w:tab/>
      </w:r>
      <w:r w:rsidRPr="00BB103D">
        <w:rPr>
          <w:rFonts w:ascii="TH SarabunPSK" w:hAnsi="TH SarabunPSK" w:cs="TH SarabunPSK"/>
        </w:rPr>
        <w:tab/>
      </w:r>
      <w:r w:rsidR="00BB103D" w:rsidRPr="00BB103D">
        <w:rPr>
          <w:rFonts w:ascii="TH SarabunPSK" w:hAnsi="TH SarabunPSK" w:cs="TH SarabunPSK" w:hint="cs"/>
          <w:cs/>
        </w:rPr>
        <w:t>สำหรับ</w:t>
      </w:r>
      <w:r w:rsidR="00BB103D" w:rsidRPr="007E3B36">
        <w:rPr>
          <w:rFonts w:ascii="TH SarabunPSK" w:hAnsi="TH SarabunPSK" w:cs="TH SarabunPSK"/>
          <w:cs/>
        </w:rPr>
        <w:t>มาตรการป้องกันและแก้ไขผลกระทบ</w:t>
      </w:r>
      <w:r w:rsidR="00BB103D">
        <w:rPr>
          <w:rFonts w:ascii="TH SarabunPSK" w:hAnsi="TH SarabunPSK" w:cs="TH SarabunPSK" w:hint="cs"/>
          <w:cs/>
        </w:rPr>
        <w:t xml:space="preserve">สิ่งแวดล้อมด้านอันตรายร้ายแรงจะเป็นการนำระบบ </w:t>
      </w:r>
      <w:r w:rsidR="00BB103D">
        <w:rPr>
          <w:rFonts w:ascii="TH SarabunPSK" w:hAnsi="TH SarabunPSK" w:cs="TH SarabunPSK"/>
        </w:rPr>
        <w:t xml:space="preserve">Process Safety Management Systems </w:t>
      </w:r>
      <w:r w:rsidR="00BB103D">
        <w:rPr>
          <w:rFonts w:ascii="TH SarabunPSK" w:hAnsi="TH SarabunPSK" w:cs="TH SarabunPSK" w:hint="cs"/>
          <w:cs/>
        </w:rPr>
        <w:t>มาใช้ในการ</w:t>
      </w:r>
      <w:r w:rsidR="00BB103D" w:rsidRPr="007E3B36">
        <w:rPr>
          <w:rFonts w:ascii="TH SarabunPSK" w:hAnsi="TH SarabunPSK" w:cs="TH SarabunPSK"/>
          <w:cs/>
        </w:rPr>
        <w:t>ลดโอกาสเกิดอันตรายร้ายแรงและความรุนแรง</w:t>
      </w:r>
      <w:r w:rsidR="00BB103D">
        <w:rPr>
          <w:rFonts w:ascii="TH SarabunPSK" w:hAnsi="TH SarabunPSK" w:cs="TH SarabunPSK" w:hint="cs"/>
          <w:cs/>
        </w:rPr>
        <w:t xml:space="preserve"> ประกอบด้วย</w:t>
      </w:r>
    </w:p>
    <w:p w:rsidR="00BB103D" w:rsidRDefault="00BB103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BB103D" w:rsidRDefault="00BB103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(1)</w:t>
      </w:r>
      <w:r>
        <w:rPr>
          <w:rFonts w:ascii="TH SarabunPSK" w:hAnsi="TH SarabunPSK" w:cs="TH SarabunPSK" w:hint="cs"/>
          <w:cs/>
        </w:rPr>
        <w:tab/>
      </w:r>
      <w:r w:rsidRPr="00BB103D">
        <w:rPr>
          <w:rFonts w:ascii="TH SarabunPSK" w:hAnsi="TH SarabunPSK" w:cs="TH SarabunPSK"/>
          <w:cs/>
        </w:rPr>
        <w:t>การมีส่วนร่วมของพนักงาน (</w:t>
      </w:r>
      <w:r w:rsidRPr="00BB103D">
        <w:rPr>
          <w:rFonts w:ascii="TH SarabunPSK" w:hAnsi="TH SarabunPSK" w:cs="TH SarabunPSK"/>
        </w:rPr>
        <w:t>Employee Involvement ; EI)</w:t>
      </w:r>
    </w:p>
    <w:p w:rsidR="00BB103D" w:rsidRDefault="00BB103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(2)</w:t>
      </w:r>
      <w:r>
        <w:rPr>
          <w:rFonts w:ascii="TH SarabunPSK" w:hAnsi="TH SarabunPSK" w:cs="TH SarabunPSK" w:hint="cs"/>
          <w:cs/>
        </w:rPr>
        <w:tab/>
      </w:r>
      <w:r w:rsidRPr="00BB103D">
        <w:rPr>
          <w:rFonts w:ascii="TH SarabunPSK" w:hAnsi="TH SarabunPSK" w:cs="TH SarabunPSK"/>
          <w:cs/>
        </w:rPr>
        <w:t>ข้อมูลความปลอดภัยกระบวนการผลิต (</w:t>
      </w:r>
      <w:r w:rsidRPr="00BB103D">
        <w:rPr>
          <w:rFonts w:ascii="TH SarabunPSK" w:hAnsi="TH SarabunPSK" w:cs="TH SarabunPSK"/>
        </w:rPr>
        <w:t>Process Safety Information: PSI)</w:t>
      </w:r>
    </w:p>
    <w:p w:rsidR="00BB103D" w:rsidRDefault="00BB103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(3)</w:t>
      </w:r>
      <w:r>
        <w:rPr>
          <w:rFonts w:ascii="TH SarabunPSK" w:hAnsi="TH SarabunPSK" w:cs="TH SarabunPSK" w:hint="cs"/>
          <w:cs/>
        </w:rPr>
        <w:tab/>
      </w:r>
      <w:r w:rsidRPr="00BB103D">
        <w:rPr>
          <w:rFonts w:ascii="TH SarabunPSK" w:hAnsi="TH SarabunPSK" w:cs="TH SarabunPSK"/>
          <w:cs/>
        </w:rPr>
        <w:t>การวิเคราะห์อันตรายกระบวนการผลิต (</w:t>
      </w:r>
      <w:r w:rsidRPr="00BB103D">
        <w:rPr>
          <w:rFonts w:ascii="TH SarabunPSK" w:hAnsi="TH SarabunPSK" w:cs="TH SarabunPSK"/>
        </w:rPr>
        <w:t>Process Hazard Analysis: PHA)</w:t>
      </w:r>
    </w:p>
    <w:p w:rsidR="00BB103D" w:rsidRDefault="00BB103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ind w:left="1800" w:hanging="180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lastRenderedPageBreak/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(4)</w:t>
      </w:r>
      <w:r>
        <w:rPr>
          <w:rFonts w:ascii="TH SarabunPSK" w:hAnsi="TH SarabunPSK" w:cs="TH SarabunPSK" w:hint="cs"/>
          <w:cs/>
        </w:rPr>
        <w:tab/>
      </w:r>
      <w:r w:rsidRPr="00BB103D">
        <w:rPr>
          <w:rFonts w:ascii="TH SarabunPSK" w:hAnsi="TH SarabunPSK" w:cs="TH SarabunPSK"/>
          <w:cs/>
        </w:rPr>
        <w:t>ขั้นตอนการปฏิบัติงานและการปฏิบัติที่ปลอดภัย (</w:t>
      </w:r>
      <w:r w:rsidRPr="00BB103D">
        <w:rPr>
          <w:rFonts w:ascii="TH SarabunPSK" w:hAnsi="TH SarabunPSK" w:cs="TH SarabunPSK"/>
        </w:rPr>
        <w:t>Operating Procedures and Safe Practices ;OPSP)</w:t>
      </w:r>
    </w:p>
    <w:p w:rsidR="00BB103D" w:rsidRDefault="00BB103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ind w:left="1800" w:hanging="180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(5)</w:t>
      </w:r>
      <w:r>
        <w:rPr>
          <w:rFonts w:ascii="TH SarabunPSK" w:hAnsi="TH SarabunPSK" w:cs="TH SarabunPSK" w:hint="cs"/>
          <w:cs/>
        </w:rPr>
        <w:tab/>
      </w:r>
      <w:r w:rsidRPr="00BB103D">
        <w:rPr>
          <w:rFonts w:ascii="TH SarabunPSK" w:hAnsi="TH SarabunPSK" w:cs="TH SarabunPSK"/>
          <w:cs/>
        </w:rPr>
        <w:t>การฝึกอบรม (</w:t>
      </w:r>
      <w:r w:rsidRPr="00BB103D">
        <w:rPr>
          <w:rFonts w:ascii="TH SarabunPSK" w:hAnsi="TH SarabunPSK" w:cs="TH SarabunPSK"/>
        </w:rPr>
        <w:t>Training)</w:t>
      </w:r>
      <w:r>
        <w:rPr>
          <w:rFonts w:ascii="TH SarabunPSK" w:hAnsi="TH SarabunPSK" w:cs="TH SarabunPSK"/>
        </w:rPr>
        <w:tab/>
      </w:r>
    </w:p>
    <w:p w:rsidR="00BB103D" w:rsidRDefault="00BB103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ind w:left="1800" w:hanging="180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(6)</w:t>
      </w:r>
      <w:r>
        <w:rPr>
          <w:rFonts w:ascii="TH SarabunPSK" w:hAnsi="TH SarabunPSK" w:cs="TH SarabunPSK" w:hint="cs"/>
          <w:cs/>
        </w:rPr>
        <w:tab/>
      </w:r>
      <w:r w:rsidRPr="00BB103D">
        <w:rPr>
          <w:rFonts w:ascii="TH SarabunPSK" w:hAnsi="TH SarabunPSK" w:cs="TH SarabunPSK"/>
          <w:cs/>
        </w:rPr>
        <w:t>การจัดการความปลอดภัยผู้รับเหมา (</w:t>
      </w:r>
      <w:r w:rsidRPr="00BB103D">
        <w:rPr>
          <w:rFonts w:ascii="TH SarabunPSK" w:hAnsi="TH SarabunPSK" w:cs="TH SarabunPSK"/>
        </w:rPr>
        <w:t>Contractor Safety Management: CSM)</w:t>
      </w:r>
    </w:p>
    <w:p w:rsidR="00BB103D" w:rsidRDefault="00BB103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ind w:left="1800" w:hanging="180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(7)</w:t>
      </w:r>
      <w:r>
        <w:rPr>
          <w:rFonts w:ascii="TH SarabunPSK" w:hAnsi="TH SarabunPSK" w:cs="TH SarabunPSK" w:hint="cs"/>
          <w:cs/>
        </w:rPr>
        <w:tab/>
      </w:r>
      <w:r w:rsidRPr="00BB103D">
        <w:rPr>
          <w:rFonts w:ascii="TH SarabunPSK" w:hAnsi="TH SarabunPSK" w:cs="TH SarabunPSK"/>
          <w:cs/>
        </w:rPr>
        <w:t>การทบทวนความปลอดภัยก่อนการเริ่มเดินเครื่อง (</w:t>
      </w:r>
      <w:r w:rsidRPr="00BB103D">
        <w:rPr>
          <w:rFonts w:ascii="TH SarabunPSK" w:hAnsi="TH SarabunPSK" w:cs="TH SarabunPSK"/>
        </w:rPr>
        <w:t>Pre-Startup Safety Review: PSSR)</w:t>
      </w:r>
    </w:p>
    <w:p w:rsidR="00BB103D" w:rsidRPr="00BB103D" w:rsidRDefault="00BB103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ind w:left="1800" w:hanging="180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(8)</w:t>
      </w:r>
      <w:r>
        <w:rPr>
          <w:rFonts w:ascii="TH SarabunPSK" w:hAnsi="TH SarabunPSK" w:cs="TH SarabunPSK" w:hint="cs"/>
          <w:cs/>
        </w:rPr>
        <w:tab/>
      </w:r>
      <w:r w:rsidRPr="00BB103D">
        <w:rPr>
          <w:rFonts w:ascii="TH SarabunPSK" w:hAnsi="TH SarabunPSK" w:cs="TH SarabunPSK"/>
          <w:cs/>
        </w:rPr>
        <w:t>ความพร้อมใช้ของอุปกรณ์ (</w:t>
      </w:r>
      <w:r w:rsidRPr="00BB103D">
        <w:rPr>
          <w:rFonts w:ascii="TH SarabunPSK" w:hAnsi="TH SarabunPSK" w:cs="TH SarabunPSK"/>
        </w:rPr>
        <w:t>Mechanical Integrity: MI)</w:t>
      </w:r>
    </w:p>
    <w:p w:rsidR="00BB103D" w:rsidRDefault="00BB103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ind w:left="1800" w:hanging="1800"/>
        <w:jc w:val="thaiDistribute"/>
        <w:rPr>
          <w:rFonts w:ascii="TH SarabunPSK" w:hAnsi="TH SarabunPSK" w:cs="TH SarabunPSK"/>
        </w:rPr>
      </w:pPr>
      <w:r w:rsidRPr="00BB103D">
        <w:rPr>
          <w:rFonts w:ascii="TH SarabunPSK" w:hAnsi="TH SarabunPSK" w:cs="TH SarabunPSK"/>
        </w:rPr>
        <w:tab/>
      </w:r>
      <w:r w:rsidRPr="00BB103D">
        <w:rPr>
          <w:rFonts w:ascii="TH SarabunPSK" w:hAnsi="TH SarabunPSK" w:cs="TH SarabunPSK"/>
        </w:rPr>
        <w:tab/>
      </w:r>
      <w:r w:rsidRPr="00BB103D">
        <w:rPr>
          <w:rFonts w:ascii="TH SarabunPSK" w:hAnsi="TH SarabunPSK" w:cs="TH SarabunPSK" w:hint="cs"/>
          <w:cs/>
        </w:rPr>
        <w:t>(9)</w:t>
      </w:r>
      <w:r w:rsidRPr="00BB103D">
        <w:rPr>
          <w:rFonts w:ascii="TH SarabunPSK" w:hAnsi="TH SarabunPSK" w:cs="TH SarabunPSK" w:hint="cs"/>
          <w:cs/>
        </w:rPr>
        <w:tab/>
      </w:r>
      <w:r w:rsidRPr="00BB103D">
        <w:rPr>
          <w:rFonts w:ascii="TH SarabunPSK" w:hAnsi="TH SarabunPSK" w:cs="TH SarabunPSK"/>
          <w:cs/>
        </w:rPr>
        <w:t>การอนุญาตทำงานด้วยความปลอดภัย (</w:t>
      </w:r>
      <w:r w:rsidRPr="00BB103D">
        <w:rPr>
          <w:rFonts w:ascii="TH SarabunPSK" w:hAnsi="TH SarabunPSK" w:cs="TH SarabunPSK"/>
        </w:rPr>
        <w:t>Safe Work Permit ; SWP)</w:t>
      </w:r>
      <w:r>
        <w:rPr>
          <w:rFonts w:ascii="TH SarabunPSK" w:hAnsi="TH SarabunPSK" w:cs="TH SarabunPSK"/>
        </w:rPr>
        <w:tab/>
      </w:r>
    </w:p>
    <w:p w:rsidR="00BB103D" w:rsidRDefault="00BB103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ind w:left="1800" w:hanging="180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(10)</w:t>
      </w:r>
      <w:r>
        <w:rPr>
          <w:rFonts w:ascii="TH SarabunPSK" w:hAnsi="TH SarabunPSK" w:cs="TH SarabunPSK" w:hint="cs"/>
          <w:cs/>
        </w:rPr>
        <w:tab/>
      </w:r>
      <w:r w:rsidRPr="00BB103D">
        <w:rPr>
          <w:rFonts w:ascii="TH SarabunPSK" w:hAnsi="TH SarabunPSK" w:cs="TH SarabunPSK"/>
          <w:cs/>
        </w:rPr>
        <w:t>การจัดการการเปลี่ยนแปลงทางด้านเทคโนโลยี-สิ่งอำนวยความสะดวก (</w:t>
      </w:r>
      <w:r w:rsidRPr="00BB103D">
        <w:rPr>
          <w:rFonts w:ascii="TH SarabunPSK" w:hAnsi="TH SarabunPSK" w:cs="TH SarabunPSK"/>
        </w:rPr>
        <w:t>Management of Change – Technology-Facility ; MOC-T)</w:t>
      </w:r>
    </w:p>
    <w:p w:rsidR="00BB103D" w:rsidRDefault="00BB103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ind w:left="1800" w:hanging="180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(11)</w:t>
      </w:r>
      <w:r>
        <w:rPr>
          <w:rFonts w:ascii="TH SarabunPSK" w:hAnsi="TH SarabunPSK" w:cs="TH SarabunPSK" w:hint="cs"/>
          <w:cs/>
        </w:rPr>
        <w:tab/>
      </w:r>
      <w:r w:rsidRPr="00BB103D">
        <w:rPr>
          <w:rFonts w:ascii="TH SarabunPSK" w:hAnsi="TH SarabunPSK" w:cs="TH SarabunPSK"/>
          <w:cs/>
        </w:rPr>
        <w:t>การจัดการความเปลี่ยนแปลงด้านบุคคล (</w:t>
      </w:r>
      <w:r w:rsidRPr="00BB103D">
        <w:rPr>
          <w:rFonts w:ascii="TH SarabunPSK" w:hAnsi="TH SarabunPSK" w:cs="TH SarabunPSK"/>
        </w:rPr>
        <w:t>Management of Change – Personal;</w:t>
      </w:r>
      <w:r>
        <w:rPr>
          <w:rFonts w:ascii="TH SarabunPSK" w:hAnsi="TH SarabunPSK" w:cs="TH SarabunPSK"/>
        </w:rPr>
        <w:t xml:space="preserve"> </w:t>
      </w:r>
      <w:r w:rsidRPr="00BB103D">
        <w:rPr>
          <w:rFonts w:ascii="TH SarabunPSK" w:hAnsi="TH SarabunPSK" w:cs="TH SarabunPSK"/>
        </w:rPr>
        <w:t>MOC-P)</w:t>
      </w:r>
    </w:p>
    <w:p w:rsidR="00BB103D" w:rsidRDefault="00BB103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ind w:left="1800" w:hanging="180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(12)</w:t>
      </w:r>
      <w:r>
        <w:rPr>
          <w:rFonts w:ascii="TH SarabunPSK" w:hAnsi="TH SarabunPSK" w:cs="TH SarabunPSK" w:hint="cs"/>
          <w:cs/>
        </w:rPr>
        <w:tab/>
      </w:r>
      <w:r w:rsidRPr="00BB103D">
        <w:rPr>
          <w:rFonts w:ascii="TH SarabunPSK" w:hAnsi="TH SarabunPSK" w:cs="TH SarabunPSK"/>
          <w:cs/>
        </w:rPr>
        <w:t>การรายงานสอบสวนอุบัติการณ์ (</w:t>
      </w:r>
      <w:r w:rsidRPr="00BB103D">
        <w:rPr>
          <w:rFonts w:ascii="TH SarabunPSK" w:hAnsi="TH SarabunPSK" w:cs="TH SarabunPSK"/>
        </w:rPr>
        <w:t>Incident Reporting and Investigation ; IRI)</w:t>
      </w:r>
    </w:p>
    <w:p w:rsidR="00BB103D" w:rsidRDefault="00BB103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ind w:left="1800" w:hanging="1800"/>
        <w:jc w:val="thaiDistribute"/>
        <w:rPr>
          <w:rFonts w:ascii="TH SarabunPSK" w:hAnsi="TH SarabunPSK" w:cs="TH SarabunPSK" w:hint="cs"/>
          <w:cs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cs/>
        </w:rPr>
        <w:t>(13)</w:t>
      </w:r>
      <w:r>
        <w:rPr>
          <w:rFonts w:ascii="TH SarabunPSK" w:hAnsi="TH SarabunPSK" w:cs="TH SarabunPSK" w:hint="cs"/>
          <w:cs/>
        </w:rPr>
        <w:tab/>
      </w:r>
      <w:r w:rsidRPr="00BB103D">
        <w:rPr>
          <w:rFonts w:ascii="TH SarabunPSK" w:hAnsi="TH SarabunPSK" w:cs="TH SarabunPSK"/>
          <w:cs/>
        </w:rPr>
        <w:t>การเตรียมความพร้อมและการตอบโต้ภาวะฉุกเฉิน (</w:t>
      </w:r>
      <w:r w:rsidRPr="00BB103D">
        <w:rPr>
          <w:rFonts w:ascii="TH SarabunPSK" w:hAnsi="TH SarabunPSK" w:cs="TH SarabunPSK"/>
        </w:rPr>
        <w:t>Emergency Planning and Response: EPR)</w:t>
      </w:r>
    </w:p>
    <w:p w:rsidR="00BB103D" w:rsidRDefault="00BB103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7E3B36" w:rsidRPr="00BB103D" w:rsidRDefault="00BB103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</w:rPr>
        <w:tab/>
      </w:r>
      <w:r>
        <w:rPr>
          <w:rFonts w:ascii="TH SarabunPSK" w:hAnsi="TH SarabunPSK" w:cs="TH SarabunPSK"/>
          <w:b/>
          <w:bCs/>
        </w:rPr>
        <w:tab/>
      </w:r>
      <w:r w:rsidRPr="00BB103D">
        <w:rPr>
          <w:rFonts w:ascii="TH SarabunPSK" w:hAnsi="TH SarabunPSK" w:cs="TH SarabunPSK" w:hint="cs"/>
          <w:cs/>
        </w:rPr>
        <w:t xml:space="preserve">นอกจากนี้ </w:t>
      </w:r>
      <w:r w:rsidRPr="00BB103D">
        <w:rPr>
          <w:rFonts w:ascii="TH SarabunPSK" w:hAnsi="TH SarabunPSK" w:cs="TH SarabunPSK"/>
        </w:rPr>
        <w:t>API 581 Risk-Base Inspection</w:t>
      </w:r>
      <w:r w:rsidRPr="00BB103D">
        <w:rPr>
          <w:rFonts w:ascii="TH SarabunPSK" w:hAnsi="TH SarabunPSK" w:cs="TH SarabunPSK"/>
          <w:cs/>
        </w:rPr>
        <w:t xml:space="preserve"> </w:t>
      </w:r>
      <w:r w:rsidRPr="00BB103D">
        <w:rPr>
          <w:rFonts w:ascii="TH SarabunPSK" w:hAnsi="TH SarabunPSK" w:cs="TH SarabunPSK"/>
        </w:rPr>
        <w:t xml:space="preserve">Base Resource Document </w:t>
      </w:r>
      <w:r w:rsidR="007E3B36" w:rsidRPr="00BB103D">
        <w:rPr>
          <w:rFonts w:ascii="TH SarabunPSK" w:hAnsi="TH SarabunPSK" w:cs="TH SarabunPSK"/>
          <w:cs/>
        </w:rPr>
        <w:t xml:space="preserve">ได้มีการระบุถึงการลดโอกาสเกิดอันตรายร้ายแรงและความรุนแรง ซึ่งทำได้ </w:t>
      </w:r>
      <w:r w:rsidR="007E3B36" w:rsidRPr="00BB103D">
        <w:rPr>
          <w:rFonts w:ascii="TH SarabunPSK" w:hAnsi="TH SarabunPSK" w:cs="TH SarabunPSK"/>
        </w:rPr>
        <w:t xml:space="preserve">2 </w:t>
      </w:r>
      <w:r w:rsidR="007E3B36" w:rsidRPr="00BB103D">
        <w:rPr>
          <w:rFonts w:ascii="TH SarabunPSK" w:hAnsi="TH SarabunPSK" w:cs="TH SarabunPSK"/>
          <w:cs/>
        </w:rPr>
        <w:t xml:space="preserve">วิธี คือ </w:t>
      </w:r>
    </w:p>
    <w:p w:rsidR="007E3B36" w:rsidRPr="0020450D" w:rsidRDefault="007E3B3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7E3B36" w:rsidRPr="0020450D" w:rsidRDefault="007E3B3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 w:rsidRPr="0020450D">
        <w:rPr>
          <w:rFonts w:ascii="TH SarabunPSK" w:hAnsi="TH SarabunPSK" w:cs="TH SarabunPSK"/>
          <w:cs/>
        </w:rPr>
        <w:tab/>
      </w:r>
      <w:r w:rsidRPr="0020450D">
        <w:rPr>
          <w:rFonts w:ascii="TH SarabunPSK" w:hAnsi="TH SarabunPSK" w:cs="TH SarabunPSK"/>
          <w:cs/>
        </w:rPr>
        <w:tab/>
      </w:r>
      <w:r w:rsidRPr="0020450D">
        <w:rPr>
          <w:rFonts w:ascii="TH SarabunPSK" w:hAnsi="TH SarabunPSK" w:cs="TH SarabunPSK" w:hint="cs"/>
          <w:cs/>
        </w:rPr>
        <w:t>(1)</w:t>
      </w:r>
      <w:r w:rsidRPr="0020450D">
        <w:rPr>
          <w:rFonts w:ascii="TH SarabunPSK" w:hAnsi="TH SarabunPSK" w:cs="TH SarabunPSK"/>
          <w:cs/>
        </w:rPr>
        <w:tab/>
      </w:r>
      <w:r w:rsidR="00D75192" w:rsidRPr="0020450D">
        <w:rPr>
          <w:rFonts w:ascii="TH SarabunPSK" w:hAnsi="TH SarabunPSK" w:cs="TH SarabunPSK"/>
          <w:cs/>
        </w:rPr>
        <w:t>มาตรการด้านระบบตรวจจับ (</w:t>
      </w:r>
      <w:r w:rsidR="00D75192" w:rsidRPr="0020450D">
        <w:rPr>
          <w:rFonts w:ascii="TH SarabunPSK" w:hAnsi="TH SarabunPSK" w:cs="TH SarabunPSK"/>
        </w:rPr>
        <w:t>Detection System)</w:t>
      </w:r>
      <w:r w:rsidR="00D75192" w:rsidRPr="0020450D">
        <w:rPr>
          <w:rFonts w:ascii="TH SarabunPSK" w:hAnsi="TH SarabunPSK" w:cs="TH SarabunPSK"/>
        </w:rPr>
        <w:t xml:space="preserve"> </w:t>
      </w:r>
    </w:p>
    <w:p w:rsidR="00000000" w:rsidRDefault="007E3B36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 w:rsidRPr="0020450D">
        <w:rPr>
          <w:rFonts w:ascii="TH SarabunPSK" w:hAnsi="TH SarabunPSK" w:cs="TH SarabunPSK"/>
        </w:rPr>
        <w:tab/>
      </w:r>
      <w:r w:rsidRPr="0020450D">
        <w:rPr>
          <w:rFonts w:ascii="TH SarabunPSK" w:hAnsi="TH SarabunPSK" w:cs="TH SarabunPSK"/>
        </w:rPr>
        <w:tab/>
      </w:r>
      <w:r w:rsidRPr="0020450D">
        <w:rPr>
          <w:rFonts w:ascii="TH SarabunPSK" w:hAnsi="TH SarabunPSK" w:cs="TH SarabunPSK" w:hint="cs"/>
          <w:cs/>
        </w:rPr>
        <w:t>(2)</w:t>
      </w:r>
      <w:r w:rsidRPr="0020450D">
        <w:rPr>
          <w:rFonts w:ascii="TH SarabunPSK" w:hAnsi="TH SarabunPSK" w:cs="TH SarabunPSK"/>
          <w:cs/>
        </w:rPr>
        <w:tab/>
      </w:r>
      <w:r w:rsidR="00D75192" w:rsidRPr="0020450D">
        <w:rPr>
          <w:rFonts w:ascii="TH SarabunPSK" w:hAnsi="TH SarabunPSK" w:cs="TH SarabunPSK"/>
          <w:cs/>
        </w:rPr>
        <w:t>มาตรการด้านระบบหยุดการรั่วไหล (</w:t>
      </w:r>
      <w:r w:rsidR="00D75192" w:rsidRPr="0020450D">
        <w:rPr>
          <w:rFonts w:ascii="TH SarabunPSK" w:hAnsi="TH SarabunPSK" w:cs="TH SarabunPSK"/>
        </w:rPr>
        <w:t xml:space="preserve">Isolation System) </w:t>
      </w:r>
    </w:p>
    <w:p w:rsidR="0020450D" w:rsidRDefault="0020450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0450D" w:rsidRDefault="0020450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20450D">
        <w:rPr>
          <w:rFonts w:ascii="TH SarabunPSK" w:hAnsi="TH SarabunPSK" w:cs="TH SarabunPSK"/>
          <w:cs/>
        </w:rPr>
        <w:t>ซึ่งมีการแบ่งระดับ (</w:t>
      </w:r>
      <w:r w:rsidRPr="0020450D">
        <w:rPr>
          <w:rFonts w:ascii="TH SarabunPSK" w:hAnsi="TH SarabunPSK" w:cs="TH SarabunPSK"/>
        </w:rPr>
        <w:t xml:space="preserve">Classification) </w:t>
      </w:r>
      <w:r w:rsidRPr="0020450D">
        <w:rPr>
          <w:rFonts w:ascii="TH SarabunPSK" w:hAnsi="TH SarabunPSK" w:cs="TH SarabunPSK"/>
          <w:cs/>
        </w:rPr>
        <w:t>ออกเป็น 3 ระดับ ดังนี้</w:t>
      </w: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2B227FF3" wp14:editId="659364DE">
            <wp:simplePos x="0" y="0"/>
            <wp:positionH relativeFrom="margin">
              <wp:posOffset>198755</wp:posOffset>
            </wp:positionH>
            <wp:positionV relativeFrom="paragraph">
              <wp:posOffset>241300</wp:posOffset>
            </wp:positionV>
            <wp:extent cx="5326380" cy="2095500"/>
            <wp:effectExtent l="0" t="0" r="762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5" t="16858" r="23532" b="46504"/>
                    <a:stretch/>
                  </pic:blipFill>
                  <pic:spPr bwMode="auto">
                    <a:xfrm>
                      <a:off x="0" y="0"/>
                      <a:ext cx="5326380" cy="209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7E3B36" w:rsidRPr="00FE3D11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1" locked="0" layoutInCell="1" allowOverlap="1" wp14:anchorId="08D5EAA1" wp14:editId="1196CCC0">
            <wp:simplePos x="0" y="0"/>
            <wp:positionH relativeFrom="margin">
              <wp:posOffset>247650</wp:posOffset>
            </wp:positionH>
            <wp:positionV relativeFrom="paragraph">
              <wp:posOffset>-152400</wp:posOffset>
            </wp:positionV>
            <wp:extent cx="5326380" cy="2090420"/>
            <wp:effectExtent l="0" t="0" r="7620" b="508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5" t="55495" r="23532" b="7951"/>
                    <a:stretch/>
                  </pic:blipFill>
                  <pic:spPr bwMode="auto">
                    <a:xfrm>
                      <a:off x="0" y="0"/>
                      <a:ext cx="5326380" cy="2090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E3D11" w:rsidRDefault="00FE3D11" w:rsidP="00515B42">
      <w:pPr>
        <w:tabs>
          <w:tab w:val="left" w:pos="1276"/>
        </w:tabs>
        <w:spacing w:line="440" w:lineRule="exact"/>
        <w:rPr>
          <w:rFonts w:ascii="TH SarabunPSK" w:hAnsi="TH SarabunPSK" w:cs="TH SarabunPSK"/>
        </w:rPr>
      </w:pPr>
    </w:p>
    <w:p w:rsidR="0020450D" w:rsidRDefault="0020450D" w:rsidP="00515B42">
      <w:pPr>
        <w:tabs>
          <w:tab w:val="left" w:pos="1276"/>
        </w:tabs>
        <w:spacing w:line="440" w:lineRule="exact"/>
        <w:rPr>
          <w:rFonts w:ascii="TH SarabunPSK" w:hAnsi="TH SarabunPSK" w:cs="TH SarabunPSK"/>
        </w:rPr>
      </w:pPr>
    </w:p>
    <w:p w:rsidR="0020450D" w:rsidRDefault="0020450D" w:rsidP="00515B42">
      <w:pPr>
        <w:tabs>
          <w:tab w:val="left" w:pos="1276"/>
        </w:tabs>
        <w:spacing w:line="440" w:lineRule="exact"/>
        <w:rPr>
          <w:rFonts w:ascii="TH SarabunPSK" w:hAnsi="TH SarabunPSK" w:cs="TH SarabunPSK"/>
        </w:rPr>
      </w:pPr>
    </w:p>
    <w:p w:rsidR="0020450D" w:rsidRDefault="0020450D" w:rsidP="00515B42">
      <w:pPr>
        <w:tabs>
          <w:tab w:val="left" w:pos="1276"/>
        </w:tabs>
        <w:spacing w:line="440" w:lineRule="exact"/>
        <w:rPr>
          <w:rFonts w:ascii="TH SarabunPSK" w:hAnsi="TH SarabunPSK" w:cs="TH SarabunPSK"/>
        </w:rPr>
      </w:pPr>
    </w:p>
    <w:p w:rsidR="0020450D" w:rsidRDefault="0020450D" w:rsidP="00515B42">
      <w:pPr>
        <w:tabs>
          <w:tab w:val="left" w:pos="1276"/>
        </w:tabs>
        <w:spacing w:line="440" w:lineRule="exact"/>
        <w:rPr>
          <w:rFonts w:ascii="TH SarabunPSK" w:hAnsi="TH SarabunPSK" w:cs="TH SarabunPSK"/>
        </w:rPr>
      </w:pPr>
    </w:p>
    <w:p w:rsidR="0020450D" w:rsidRDefault="0020450D" w:rsidP="00515B42">
      <w:pPr>
        <w:tabs>
          <w:tab w:val="left" w:pos="1276"/>
        </w:tabs>
        <w:spacing w:line="440" w:lineRule="exact"/>
        <w:rPr>
          <w:rFonts w:ascii="TH SarabunPSK" w:hAnsi="TH SarabunPSK" w:cs="TH SarabunPSK"/>
        </w:rPr>
      </w:pPr>
    </w:p>
    <w:p w:rsidR="0020450D" w:rsidRDefault="0020450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20450D">
        <w:rPr>
          <w:rFonts w:ascii="TH SarabunPSK" w:hAnsi="TH SarabunPSK" w:cs="TH SarabunPSK"/>
          <w:cs/>
        </w:rPr>
        <w:t>จากระดับ (</w:t>
      </w:r>
      <w:r w:rsidRPr="0020450D">
        <w:rPr>
          <w:rFonts w:ascii="TH SarabunPSK" w:hAnsi="TH SarabunPSK" w:cs="TH SarabunPSK"/>
        </w:rPr>
        <w:t xml:space="preserve">Classification) </w:t>
      </w:r>
      <w:r w:rsidRPr="0020450D">
        <w:rPr>
          <w:rFonts w:ascii="TH SarabunPSK" w:hAnsi="TH SarabunPSK" w:cs="TH SarabunPSK"/>
          <w:cs/>
        </w:rPr>
        <w:t>ของมาตรการด้านระบบตรวจจับ (</w:t>
      </w:r>
      <w:r w:rsidRPr="0020450D">
        <w:rPr>
          <w:rFonts w:ascii="TH SarabunPSK" w:hAnsi="TH SarabunPSK" w:cs="TH SarabunPSK"/>
        </w:rPr>
        <w:t xml:space="preserve">Detection System) </w:t>
      </w:r>
      <w:r w:rsidRPr="0020450D">
        <w:rPr>
          <w:rFonts w:ascii="TH SarabunPSK" w:hAnsi="TH SarabunPSK" w:cs="TH SarabunPSK"/>
          <w:cs/>
        </w:rPr>
        <w:t>และมาตรการด้านระบบหยุดการรั่วไหล (</w:t>
      </w:r>
      <w:r w:rsidRPr="0020450D">
        <w:rPr>
          <w:rFonts w:ascii="TH SarabunPSK" w:hAnsi="TH SarabunPSK" w:cs="TH SarabunPSK"/>
        </w:rPr>
        <w:t xml:space="preserve">Isolation System) </w:t>
      </w:r>
      <w:r w:rsidRPr="0020450D">
        <w:rPr>
          <w:rFonts w:ascii="TH SarabunPSK" w:hAnsi="TH SarabunPSK" w:cs="TH SarabunPSK"/>
          <w:cs/>
        </w:rPr>
        <w:t>จะสามารถช่วยลดระดับความรุนแรง (</w:t>
      </w:r>
      <w:r w:rsidRPr="0020450D">
        <w:rPr>
          <w:rFonts w:ascii="TH SarabunPSK" w:hAnsi="TH SarabunPSK" w:cs="TH SarabunPSK"/>
        </w:rPr>
        <w:t xml:space="preserve">Consequence) </w:t>
      </w:r>
      <w:r w:rsidRPr="0020450D">
        <w:rPr>
          <w:rFonts w:ascii="TH SarabunPSK" w:hAnsi="TH SarabunPSK" w:cs="TH SarabunPSK"/>
          <w:cs/>
        </w:rPr>
        <w:t>และปริมาณสารเคมีที่รั่วไหลได้ดังนี้</w:t>
      </w:r>
    </w:p>
    <w:p w:rsidR="0020450D" w:rsidRDefault="00515B42" w:rsidP="00515B42">
      <w:pPr>
        <w:tabs>
          <w:tab w:val="left" w:pos="1276"/>
        </w:tabs>
        <w:spacing w:line="440" w:lineRule="exact"/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2F76CA0E" wp14:editId="7B324EB4">
            <wp:simplePos x="0" y="0"/>
            <wp:positionH relativeFrom="margin">
              <wp:posOffset>170180</wp:posOffset>
            </wp:positionH>
            <wp:positionV relativeFrom="paragraph">
              <wp:posOffset>174625</wp:posOffset>
            </wp:positionV>
            <wp:extent cx="5410835" cy="2200910"/>
            <wp:effectExtent l="0" t="0" r="0" b="889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74" t="24409" r="23523" b="37337"/>
                    <a:stretch/>
                  </pic:blipFill>
                  <pic:spPr bwMode="auto">
                    <a:xfrm>
                      <a:off x="0" y="0"/>
                      <a:ext cx="5410835" cy="2200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450D" w:rsidRDefault="0020450D" w:rsidP="00515B42">
      <w:pPr>
        <w:tabs>
          <w:tab w:val="left" w:pos="1276"/>
        </w:tabs>
        <w:spacing w:line="440" w:lineRule="exact"/>
        <w:rPr>
          <w:rFonts w:ascii="TH SarabunPSK" w:hAnsi="TH SarabunPSK" w:cs="TH SarabunPSK"/>
        </w:rPr>
      </w:pPr>
    </w:p>
    <w:p w:rsidR="0020450D" w:rsidRDefault="0020450D" w:rsidP="00515B42">
      <w:pPr>
        <w:tabs>
          <w:tab w:val="left" w:pos="1276"/>
        </w:tabs>
        <w:spacing w:line="440" w:lineRule="exact"/>
        <w:rPr>
          <w:rFonts w:ascii="TH SarabunPSK" w:hAnsi="TH SarabunPSK" w:cs="TH SarabunPSK"/>
        </w:rPr>
      </w:pPr>
    </w:p>
    <w:p w:rsidR="0020450D" w:rsidRDefault="0020450D" w:rsidP="00515B42">
      <w:pPr>
        <w:tabs>
          <w:tab w:val="left" w:pos="1276"/>
        </w:tabs>
        <w:spacing w:line="440" w:lineRule="exact"/>
        <w:rPr>
          <w:rFonts w:ascii="TH SarabunPSK" w:hAnsi="TH SarabunPSK" w:cs="TH SarabunPSK"/>
        </w:rPr>
      </w:pPr>
    </w:p>
    <w:p w:rsidR="0020450D" w:rsidRDefault="0020450D" w:rsidP="00515B42">
      <w:pPr>
        <w:tabs>
          <w:tab w:val="left" w:pos="1276"/>
        </w:tabs>
        <w:spacing w:line="440" w:lineRule="exact"/>
        <w:rPr>
          <w:rFonts w:ascii="TH SarabunPSK" w:hAnsi="TH SarabunPSK" w:cs="TH SarabunPSK"/>
        </w:rPr>
      </w:pPr>
    </w:p>
    <w:p w:rsidR="0020450D" w:rsidRDefault="0020450D" w:rsidP="00515B42">
      <w:pPr>
        <w:tabs>
          <w:tab w:val="left" w:pos="1276"/>
        </w:tabs>
        <w:spacing w:line="440" w:lineRule="exact"/>
        <w:rPr>
          <w:rFonts w:ascii="TH SarabunPSK" w:hAnsi="TH SarabunPSK" w:cs="TH SarabunPSK"/>
        </w:rPr>
      </w:pPr>
    </w:p>
    <w:p w:rsidR="0020450D" w:rsidRDefault="0020450D" w:rsidP="00515B42">
      <w:pPr>
        <w:tabs>
          <w:tab w:val="left" w:pos="1276"/>
        </w:tabs>
        <w:spacing w:line="440" w:lineRule="exact"/>
        <w:rPr>
          <w:rFonts w:ascii="TH SarabunPSK" w:hAnsi="TH SarabunPSK" w:cs="TH SarabunPSK"/>
        </w:rPr>
      </w:pPr>
    </w:p>
    <w:p w:rsidR="0020450D" w:rsidRDefault="0020450D" w:rsidP="00515B42">
      <w:pPr>
        <w:tabs>
          <w:tab w:val="left" w:pos="1276"/>
        </w:tabs>
        <w:spacing w:line="440" w:lineRule="exact"/>
        <w:rPr>
          <w:rFonts w:ascii="TH SarabunPSK" w:hAnsi="TH SarabunPSK" w:cs="TH SarabunPSK"/>
        </w:rPr>
      </w:pPr>
    </w:p>
    <w:p w:rsidR="00515B42" w:rsidRDefault="00515B42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0450D" w:rsidRDefault="0020450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Pr="0020450D">
        <w:rPr>
          <w:rFonts w:ascii="TH SarabunPSK" w:hAnsi="TH SarabunPSK" w:cs="TH SarabunPSK"/>
          <w:cs/>
        </w:rPr>
        <w:t>ในกรณีที่มีการติดตั้งระบบดับเพลิงจะสามารถช่วยลดระดับความรุนแรง ปริมาณสารเคมีที่รั่วไหล และพื้นที่ที่ได้รับผลกระทบได้ดังนี้</w:t>
      </w:r>
    </w:p>
    <w:p w:rsidR="0020450D" w:rsidRDefault="0020450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2B46E8EB" wp14:editId="5A625B9B">
            <wp:simplePos x="0" y="0"/>
            <wp:positionH relativeFrom="column">
              <wp:posOffset>243840</wp:posOffset>
            </wp:positionH>
            <wp:positionV relativeFrom="paragraph">
              <wp:posOffset>154305</wp:posOffset>
            </wp:positionV>
            <wp:extent cx="5433060" cy="192532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48" t="25725" r="23378" b="40957"/>
                    <a:stretch/>
                  </pic:blipFill>
                  <pic:spPr bwMode="auto">
                    <a:xfrm>
                      <a:off x="0" y="0"/>
                      <a:ext cx="5433060" cy="1925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450D" w:rsidRDefault="0020450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0450D" w:rsidRDefault="0020450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0450D" w:rsidRDefault="0020450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0450D" w:rsidRDefault="0020450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0450D" w:rsidRDefault="0020450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0450D" w:rsidRDefault="0020450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0450D" w:rsidRDefault="0020450D" w:rsidP="00515B42">
      <w:pPr>
        <w:tabs>
          <w:tab w:val="left" w:pos="907"/>
          <w:tab w:val="left" w:pos="1440"/>
          <w:tab w:val="left" w:pos="1800"/>
          <w:tab w:val="left" w:pos="2174"/>
          <w:tab w:val="left" w:pos="2462"/>
        </w:tabs>
        <w:spacing w:line="440" w:lineRule="exact"/>
        <w:jc w:val="thaiDistribute"/>
        <w:rPr>
          <w:rFonts w:ascii="TH SarabunPSK" w:hAnsi="TH SarabunPSK" w:cs="TH SarabunPSK"/>
        </w:rPr>
      </w:pPr>
    </w:p>
    <w:p w:rsidR="002E2A61" w:rsidRPr="0070045E" w:rsidRDefault="0070045E" w:rsidP="00515B42">
      <w:pPr>
        <w:tabs>
          <w:tab w:val="left" w:pos="1276"/>
        </w:tabs>
        <w:spacing w:line="440" w:lineRule="exact"/>
        <w:rPr>
          <w:rFonts w:ascii="TH SarabunPSK" w:hAnsi="TH SarabunPSK" w:cs="TH SarabunPSK"/>
        </w:rPr>
      </w:pPr>
      <w:r w:rsidRPr="0070045E">
        <w:rPr>
          <w:rFonts w:ascii="TH SarabunPSK" w:hAnsi="TH SarabunPSK" w:cs="TH SarabunPSK" w:hint="cs"/>
          <w:b/>
          <w:bCs/>
          <w:cs/>
        </w:rPr>
        <w:t xml:space="preserve">คำสำคัญ </w:t>
      </w:r>
      <w:r w:rsidRPr="0070045E">
        <w:rPr>
          <w:rFonts w:ascii="TH SarabunPSK" w:hAnsi="TH SarabunPSK" w:cs="TH SarabunPSK"/>
        </w:rPr>
        <w:t>(</w:t>
      </w:r>
      <w:r w:rsidRPr="0070045E">
        <w:rPr>
          <w:rFonts w:ascii="TH SarabunPSK" w:hAnsi="TH SarabunPSK" w:cs="TH SarabunPSK" w:hint="cs"/>
          <w:cs/>
        </w:rPr>
        <w:t>3 คำ</w:t>
      </w:r>
      <w:r w:rsidRPr="0070045E">
        <w:rPr>
          <w:rFonts w:ascii="TH SarabunPSK" w:hAnsi="TH SarabunPSK" w:cs="TH SarabunPSK"/>
        </w:rPr>
        <w:t>)</w:t>
      </w:r>
      <w:r>
        <w:rPr>
          <w:rFonts w:ascii="TH SarabunPSK" w:hAnsi="TH SarabunPSK" w:cs="TH SarabunPSK"/>
        </w:rPr>
        <w:t xml:space="preserve">: </w:t>
      </w:r>
      <w:r w:rsidR="00BB103D">
        <w:rPr>
          <w:rFonts w:ascii="TH SarabunPSK" w:hAnsi="TH SarabunPSK" w:cs="TH SarabunPSK"/>
        </w:rPr>
        <w:t>Consequence Analysis</w:t>
      </w:r>
      <w:r>
        <w:rPr>
          <w:rFonts w:ascii="TH SarabunPSK" w:hAnsi="TH SarabunPSK" w:cs="TH SarabunPSK"/>
        </w:rPr>
        <w:t xml:space="preserve"> ,</w:t>
      </w:r>
      <w:r w:rsidRPr="0064730D">
        <w:rPr>
          <w:rFonts w:ascii="TH SarabunPSK" w:hAnsi="TH SarabunPSK" w:cs="TH SarabunPSK"/>
        </w:rPr>
        <w:t xml:space="preserve"> </w:t>
      </w:r>
      <w:r w:rsidR="00BB103D">
        <w:rPr>
          <w:rFonts w:ascii="TH SarabunPSK" w:hAnsi="TH SarabunPSK" w:cs="TH SarabunPSK"/>
        </w:rPr>
        <w:t>Probability Analysis, Risk Assessment</w:t>
      </w:r>
      <w:r w:rsidRPr="0064730D">
        <w:rPr>
          <w:rFonts w:ascii="TH SarabunPSK" w:hAnsi="TH SarabunPSK" w:cs="TH SarabunPSK"/>
        </w:rPr>
        <w:t xml:space="preserve"> </w:t>
      </w:r>
      <w:bookmarkStart w:id="0" w:name="_GoBack"/>
      <w:bookmarkEnd w:id="0"/>
    </w:p>
    <w:p w:rsidR="005F4BE1" w:rsidRPr="005F4BE1" w:rsidRDefault="00221E01" w:rsidP="00515B42">
      <w:pPr>
        <w:tabs>
          <w:tab w:val="left" w:pos="1276"/>
        </w:tabs>
        <w:spacing w:line="440" w:lineRule="exact"/>
        <w:rPr>
          <w:rFonts w:ascii="TH SarabunPSK" w:hAnsi="TH SarabunPSK" w:cs="TH SarabunPSK"/>
          <w:sz w:val="28"/>
          <w:szCs w:val="28"/>
          <w:cs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="00BB103D">
        <w:rPr>
          <w:rFonts w:ascii="TH SarabunPSK" w:hAnsi="TH SarabunPSK" w:cs="TH SarabunPSK"/>
        </w:rPr>
        <w:t>3</w:t>
      </w:r>
      <w:r>
        <w:rPr>
          <w:rFonts w:ascii="TH SarabunPSK" w:hAnsi="TH SarabunPSK" w:cs="TH SarabunPSK" w:hint="cs"/>
          <w:cs/>
        </w:rPr>
        <w:t>/</w:t>
      </w:r>
      <w:r w:rsidR="00BB103D">
        <w:rPr>
          <w:rFonts w:ascii="TH SarabunPSK" w:hAnsi="TH SarabunPSK" w:cs="TH SarabunPSK" w:hint="cs"/>
          <w:cs/>
        </w:rPr>
        <w:t>ธันวาคม</w:t>
      </w:r>
      <w:r>
        <w:rPr>
          <w:rFonts w:ascii="TH SarabunPSK" w:hAnsi="TH SarabunPSK" w:cs="TH SarabunPSK" w:hint="cs"/>
          <w:cs/>
        </w:rPr>
        <w:t>/</w:t>
      </w:r>
      <w:r w:rsidR="00BB103D">
        <w:rPr>
          <w:rFonts w:ascii="TH SarabunPSK" w:hAnsi="TH SarabunPSK" w:cs="TH SarabunPSK" w:hint="cs"/>
          <w:cs/>
        </w:rPr>
        <w:t>2568</w:t>
      </w:r>
    </w:p>
    <w:sectPr w:rsidR="005F4BE1" w:rsidRPr="005F4BE1" w:rsidSect="009B3A1B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5192" w:rsidRPr="00C40280" w:rsidRDefault="00D75192" w:rsidP="00C40280">
      <w:r>
        <w:separator/>
      </w:r>
    </w:p>
  </w:endnote>
  <w:endnote w:type="continuationSeparator" w:id="0">
    <w:p w:rsidR="00D75192" w:rsidRPr="00C40280" w:rsidRDefault="00D75192" w:rsidP="00C40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AEC" w:rsidRDefault="00AE1A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AEC" w:rsidRPr="00B84755" w:rsidRDefault="00AE1AEC" w:rsidP="00B84755">
    <w:pPr>
      <w:pStyle w:val="Footer"/>
      <w:pBdr>
        <w:top w:val="single" w:sz="4" w:space="1" w:color="auto"/>
      </w:pBdr>
      <w:tabs>
        <w:tab w:val="clear" w:pos="4513"/>
        <w:tab w:val="clear" w:pos="9026"/>
        <w:tab w:val="left" w:pos="0"/>
        <w:tab w:val="center" w:pos="4536"/>
        <w:tab w:val="right" w:pos="9072"/>
        <w:tab w:val="right" w:pos="12900"/>
      </w:tabs>
      <w:jc w:val="both"/>
      <w:rPr>
        <w:rFonts w:cs="TH SarabunPSK"/>
        <w:b/>
        <w:bCs/>
        <w:sz w:val="24"/>
        <w:szCs w:val="24"/>
      </w:rPr>
    </w:pPr>
    <w:r w:rsidRPr="00D92000">
      <w:rPr>
        <w:rFonts w:cs="TH SarabunPSK"/>
        <w:b/>
        <w:bCs/>
        <w:sz w:val="24"/>
        <w:szCs w:val="24"/>
        <w:cs/>
      </w:rPr>
      <w:tab/>
    </w:r>
    <w:r w:rsidRPr="000859F6">
      <w:rPr>
        <w:rFonts w:ascii="TH Sarabun New" w:hAnsi="TH Sarabun New" w:cs="TH Sarabun New"/>
        <w:sz w:val="24"/>
        <w:szCs w:val="24"/>
      </w:rPr>
      <w:fldChar w:fldCharType="begin"/>
    </w:r>
    <w:r w:rsidRPr="000859F6">
      <w:rPr>
        <w:rFonts w:ascii="TH Sarabun New" w:hAnsi="TH Sarabun New" w:cs="TH Sarabun New"/>
        <w:sz w:val="24"/>
        <w:szCs w:val="24"/>
        <w:cs/>
      </w:rPr>
      <w:instrText xml:space="preserve"> PAGE   \* MERGEFORMAT </w:instrText>
    </w:r>
    <w:r w:rsidRPr="000859F6">
      <w:rPr>
        <w:rFonts w:ascii="TH Sarabun New" w:hAnsi="TH Sarabun New" w:cs="TH Sarabun New"/>
        <w:sz w:val="24"/>
        <w:szCs w:val="24"/>
      </w:rPr>
      <w:fldChar w:fldCharType="separate"/>
    </w:r>
    <w:r w:rsidR="00515B42">
      <w:rPr>
        <w:rFonts w:ascii="TH Sarabun New" w:hAnsi="TH Sarabun New" w:cs="TH Sarabun New"/>
        <w:noProof/>
        <w:sz w:val="24"/>
        <w:szCs w:val="24"/>
        <w:cs/>
      </w:rPr>
      <w:t>13</w:t>
    </w:r>
    <w:r w:rsidRPr="000859F6">
      <w:rPr>
        <w:rFonts w:ascii="TH Sarabun New" w:hAnsi="TH Sarabun New" w:cs="TH Sarabun New"/>
        <w:noProof/>
        <w:sz w:val="24"/>
        <w:szCs w:val="24"/>
      </w:rPr>
      <w:fldChar w:fldCharType="end"/>
    </w:r>
    <w:r>
      <w:rPr>
        <w:rFonts w:cs="TH SarabunPSK" w:hint="cs"/>
        <w:b/>
        <w:bCs/>
        <w:sz w:val="24"/>
        <w:szCs w:val="24"/>
        <w:cs/>
      </w:rPr>
      <w:tab/>
    </w:r>
    <w:r w:rsidRPr="00D92000">
      <w:rPr>
        <w:rFonts w:cs="TH SarabunPSK"/>
        <w:b/>
        <w:bCs/>
        <w:sz w:val="24"/>
        <w:szCs w:val="24"/>
        <w:cs/>
      </w:rPr>
      <w:t>บริษัท คอนซัลแทนท์</w:t>
    </w:r>
    <w:r>
      <w:rPr>
        <w:rFonts w:cs="TH SarabunPSK" w:hint="cs"/>
        <w:b/>
        <w:bCs/>
        <w:sz w:val="24"/>
        <w:szCs w:val="24"/>
        <w:cs/>
      </w:rPr>
      <w:t xml:space="preserve"> </w:t>
    </w:r>
    <w:r w:rsidRPr="00D92000">
      <w:rPr>
        <w:rFonts w:cs="TH SarabunPSK"/>
        <w:b/>
        <w:bCs/>
        <w:sz w:val="24"/>
        <w:szCs w:val="24"/>
        <w:cs/>
      </w:rPr>
      <w:t>ออฟ เทคโนโลยี จำกัด (COT)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AEC" w:rsidRDefault="00AE1A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5192" w:rsidRPr="00C40280" w:rsidRDefault="00D75192" w:rsidP="00C40280">
      <w:r>
        <w:separator/>
      </w:r>
    </w:p>
  </w:footnote>
  <w:footnote w:type="continuationSeparator" w:id="0">
    <w:p w:rsidR="00D75192" w:rsidRPr="00C40280" w:rsidRDefault="00D75192" w:rsidP="00C40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AEC" w:rsidRDefault="00D7519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828767" o:spid="_x0000_s2063" type="#_x0000_t75" style="position:absolute;margin-left:0;margin-top:0;width:459pt;height:522.75pt;z-index:-251657216;mso-position-horizontal:center;mso-position-horizontal-relative:margin;mso-position-vertical:center;mso-position-vertical-relative:margin" o:allowincell="f">
          <v:imagedata r:id="rId1" o:title="COT+(TM)+1+-+Edit01+cop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AEC" w:rsidRPr="00B84755" w:rsidRDefault="00D75192" w:rsidP="00B84755">
    <w:pPr>
      <w:pStyle w:val="Header"/>
      <w:jc w:val="right"/>
      <w:rPr>
        <w:rFonts w:ascii="TH SarabunPSK" w:hAnsi="TH SarabunPSK" w:cs="TH SarabunPSK"/>
        <w:b/>
        <w:bCs/>
        <w:color w:val="FF0000"/>
        <w:sz w:val="28"/>
        <w:szCs w:val="36"/>
        <w:cs/>
      </w:rPr>
    </w:pPr>
    <w:r>
      <w:rPr>
        <w:rFonts w:ascii="TH SarabunPSK" w:hAnsi="TH SarabunPSK" w:cs="TH SarabunPSK"/>
        <w:b/>
        <w:bCs/>
        <w:noProof/>
        <w:color w:val="FF0000"/>
        <w:sz w:val="28"/>
        <w:szCs w:val="3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828768" o:spid="_x0000_s2064" type="#_x0000_t75" style="position:absolute;left:0;text-align:left;margin-left:0;margin-top:0;width:459pt;height:522.75pt;z-index:-251656192;mso-position-horizontal:center;mso-position-horizontal-relative:margin;mso-position-vertical:center;mso-position-vertical-relative:margin" o:allowincell="f">
          <v:imagedata r:id="rId1" o:title="COT+(TM)+1+-+Edit01+copy" gain="19661f" blacklevel="22938f"/>
          <w10:wrap anchorx="margin" anchory="margin"/>
        </v:shape>
      </w:pict>
    </w:r>
    <w:r w:rsidR="00AE1AEC" w:rsidRPr="00B84755">
      <w:rPr>
        <w:rFonts w:ascii="TH SarabunPSK" w:hAnsi="TH SarabunPSK" w:cs="TH SarabunPSK"/>
        <w:b/>
        <w:bCs/>
        <w:color w:val="FF0000"/>
        <w:sz w:val="28"/>
        <w:szCs w:val="36"/>
        <w:cs/>
      </w:rPr>
      <w:t>เอกสารใช้ภายในบริษัทฯ ห้ามเผยแพร่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AEC" w:rsidRDefault="00D75192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828766" o:spid="_x0000_s2062" type="#_x0000_t75" style="position:absolute;margin-left:0;margin-top:0;width:459pt;height:522.75pt;z-index:-251658240;mso-position-horizontal:center;mso-position-horizontal-relative:margin;mso-position-vertical:center;mso-position-vertical-relative:margin" o:allowincell="f">
          <v:imagedata r:id="rId1" o:title="COT+(TM)+1+-+Edit01+cop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13319"/>
    <w:multiLevelType w:val="hybridMultilevel"/>
    <w:tmpl w:val="51523D22"/>
    <w:lvl w:ilvl="0" w:tplc="9B86DB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C00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C75F4B"/>
    <w:multiLevelType w:val="hybridMultilevel"/>
    <w:tmpl w:val="F19EC2FA"/>
    <w:lvl w:ilvl="0" w:tplc="7C4AB7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CAC7D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261A2D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B2EC77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2B8288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C380C1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EF96E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0F20C4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53876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2">
    <w:nsid w:val="364770A7"/>
    <w:multiLevelType w:val="hybridMultilevel"/>
    <w:tmpl w:val="20A851AA"/>
    <w:lvl w:ilvl="0" w:tplc="67243E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382074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FDE844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0B368E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DD8D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FDEA4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98B28D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BE288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993E47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">
    <w:nsid w:val="4F860805"/>
    <w:multiLevelType w:val="hybridMultilevel"/>
    <w:tmpl w:val="8ECA8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986D1E"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677B60"/>
    <w:multiLevelType w:val="multilevel"/>
    <w:tmpl w:val="CA70D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lang w:bidi="th-TH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5">
    <w:nsid w:val="5DCB7B57"/>
    <w:multiLevelType w:val="hybridMultilevel"/>
    <w:tmpl w:val="2DA0B8A4"/>
    <w:lvl w:ilvl="0" w:tplc="025009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160129"/>
    <w:multiLevelType w:val="hybridMultilevel"/>
    <w:tmpl w:val="1638D3F8"/>
    <w:lvl w:ilvl="0" w:tplc="5BC64590">
      <w:start w:val="1"/>
      <w:numFmt w:val="decimal"/>
      <w:lvlText w:val="%1."/>
      <w:lvlJc w:val="left"/>
      <w:pPr>
        <w:ind w:left="927" w:hanging="360"/>
      </w:pPr>
      <w:rPr>
        <w:rFonts w:hint="default"/>
        <w:sz w:val="36"/>
        <w:szCs w:val="44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DDF6150"/>
    <w:multiLevelType w:val="hybridMultilevel"/>
    <w:tmpl w:val="E5DCACFE"/>
    <w:lvl w:ilvl="0" w:tplc="028E79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DCC27A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4E221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6832BA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94BA4E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6A8A4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442A60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C79422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29644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">
    <w:nsid w:val="75A21AE5"/>
    <w:multiLevelType w:val="hybridMultilevel"/>
    <w:tmpl w:val="E94EF02E"/>
    <w:lvl w:ilvl="0" w:tplc="AF6A0C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E3C2D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23AB1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FAC278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330007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2C40E6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E4C87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4C5CCF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8D8EFC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9">
    <w:nsid w:val="77AC555D"/>
    <w:multiLevelType w:val="hybridMultilevel"/>
    <w:tmpl w:val="44108164"/>
    <w:lvl w:ilvl="0" w:tplc="F8986D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H SarabunPSK" w:eastAsia="Times New Roman" w:hAnsi="TH SarabunPSK" w:cs="TH SarabunPSK" w:hint="default"/>
      </w:rPr>
    </w:lvl>
    <w:lvl w:ilvl="1" w:tplc="134C953C" w:tentative="1">
      <w:start w:val="1"/>
      <w:numFmt w:val="bullet"/>
      <w:lvlText w:val="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86A6EEE6" w:tentative="1">
      <w:start w:val="1"/>
      <w:numFmt w:val="bullet"/>
      <w:lvlText w:val="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8E9221B0" w:tentative="1">
      <w:start w:val="1"/>
      <w:numFmt w:val="bullet"/>
      <w:lvlText w:val="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AF7A63E2" w:tentative="1">
      <w:start w:val="1"/>
      <w:numFmt w:val="bullet"/>
      <w:lvlText w:val="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6BDAFE48" w:tentative="1">
      <w:start w:val="1"/>
      <w:numFmt w:val="bullet"/>
      <w:lvlText w:val="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D0C0FB20" w:tentative="1">
      <w:start w:val="1"/>
      <w:numFmt w:val="bullet"/>
      <w:lvlText w:val="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7EB0A958" w:tentative="1">
      <w:start w:val="1"/>
      <w:numFmt w:val="bullet"/>
      <w:lvlText w:val="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2E329CD8" w:tentative="1">
      <w:start w:val="1"/>
      <w:numFmt w:val="bullet"/>
      <w:lvlText w:val="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0">
    <w:nsid w:val="7F3C76D3"/>
    <w:multiLevelType w:val="hybridMultilevel"/>
    <w:tmpl w:val="95E289FE"/>
    <w:lvl w:ilvl="0" w:tplc="4AAE4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7B1AF6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A32C62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59C22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8C589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6748C6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3244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D10E8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B1769A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9"/>
  </w:num>
  <w:num w:numId="7">
    <w:abstractNumId w:val="7"/>
  </w:num>
  <w:num w:numId="8">
    <w:abstractNumId w:val="10"/>
  </w:num>
  <w:num w:numId="9">
    <w:abstractNumId w:val="8"/>
  </w:num>
  <w:num w:numId="10">
    <w:abstractNumId w:val="2"/>
  </w:num>
  <w:num w:numId="11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89B"/>
    <w:rsid w:val="00001DA8"/>
    <w:rsid w:val="000277E9"/>
    <w:rsid w:val="000370E9"/>
    <w:rsid w:val="00067095"/>
    <w:rsid w:val="000736C1"/>
    <w:rsid w:val="00074772"/>
    <w:rsid w:val="00085BAB"/>
    <w:rsid w:val="0011298B"/>
    <w:rsid w:val="0015457A"/>
    <w:rsid w:val="00166575"/>
    <w:rsid w:val="00180A03"/>
    <w:rsid w:val="001B487F"/>
    <w:rsid w:val="001C07DA"/>
    <w:rsid w:val="001C26F9"/>
    <w:rsid w:val="001D6094"/>
    <w:rsid w:val="001D7928"/>
    <w:rsid w:val="001F4E2C"/>
    <w:rsid w:val="0020450D"/>
    <w:rsid w:val="00206119"/>
    <w:rsid w:val="00221E01"/>
    <w:rsid w:val="00223549"/>
    <w:rsid w:val="0025009D"/>
    <w:rsid w:val="00265469"/>
    <w:rsid w:val="00271C5B"/>
    <w:rsid w:val="00294FAC"/>
    <w:rsid w:val="002B1381"/>
    <w:rsid w:val="002B371E"/>
    <w:rsid w:val="002D64C4"/>
    <w:rsid w:val="002E2A61"/>
    <w:rsid w:val="002E4F3C"/>
    <w:rsid w:val="00300A4C"/>
    <w:rsid w:val="00327471"/>
    <w:rsid w:val="00353E5F"/>
    <w:rsid w:val="00366883"/>
    <w:rsid w:val="003715EA"/>
    <w:rsid w:val="0037180E"/>
    <w:rsid w:val="003B1320"/>
    <w:rsid w:val="003E072E"/>
    <w:rsid w:val="003E16B5"/>
    <w:rsid w:val="003F5C0A"/>
    <w:rsid w:val="00403554"/>
    <w:rsid w:val="0042304A"/>
    <w:rsid w:val="00436CE9"/>
    <w:rsid w:val="004427A6"/>
    <w:rsid w:val="004539B8"/>
    <w:rsid w:val="004603BF"/>
    <w:rsid w:val="00464379"/>
    <w:rsid w:val="00481E3C"/>
    <w:rsid w:val="004A232C"/>
    <w:rsid w:val="004A5E37"/>
    <w:rsid w:val="004B0154"/>
    <w:rsid w:val="00512B9A"/>
    <w:rsid w:val="00515B42"/>
    <w:rsid w:val="00525199"/>
    <w:rsid w:val="00527B99"/>
    <w:rsid w:val="00531A2F"/>
    <w:rsid w:val="00533EAC"/>
    <w:rsid w:val="00535B92"/>
    <w:rsid w:val="005451E3"/>
    <w:rsid w:val="005511DC"/>
    <w:rsid w:val="00567A14"/>
    <w:rsid w:val="00567AD7"/>
    <w:rsid w:val="00573DF7"/>
    <w:rsid w:val="005751CA"/>
    <w:rsid w:val="00593832"/>
    <w:rsid w:val="00594FF6"/>
    <w:rsid w:val="005A5879"/>
    <w:rsid w:val="005A6E84"/>
    <w:rsid w:val="005D45FA"/>
    <w:rsid w:val="005F1506"/>
    <w:rsid w:val="005F4BE1"/>
    <w:rsid w:val="006009F8"/>
    <w:rsid w:val="0062200B"/>
    <w:rsid w:val="006348E7"/>
    <w:rsid w:val="006353BB"/>
    <w:rsid w:val="00636F12"/>
    <w:rsid w:val="0064730D"/>
    <w:rsid w:val="006E133D"/>
    <w:rsid w:val="006F180D"/>
    <w:rsid w:val="006F3BBB"/>
    <w:rsid w:val="0070045E"/>
    <w:rsid w:val="00724017"/>
    <w:rsid w:val="007248EA"/>
    <w:rsid w:val="00726603"/>
    <w:rsid w:val="00733621"/>
    <w:rsid w:val="00737A3B"/>
    <w:rsid w:val="00746EE6"/>
    <w:rsid w:val="00753FBF"/>
    <w:rsid w:val="00766750"/>
    <w:rsid w:val="007C4174"/>
    <w:rsid w:val="007E3B36"/>
    <w:rsid w:val="008443E1"/>
    <w:rsid w:val="00851316"/>
    <w:rsid w:val="00852D36"/>
    <w:rsid w:val="00857557"/>
    <w:rsid w:val="00861569"/>
    <w:rsid w:val="00873C20"/>
    <w:rsid w:val="008821E6"/>
    <w:rsid w:val="00886813"/>
    <w:rsid w:val="008B5926"/>
    <w:rsid w:val="008C0E97"/>
    <w:rsid w:val="008E481D"/>
    <w:rsid w:val="009122FE"/>
    <w:rsid w:val="00940103"/>
    <w:rsid w:val="00953FD1"/>
    <w:rsid w:val="0097598B"/>
    <w:rsid w:val="00976608"/>
    <w:rsid w:val="009A5EFE"/>
    <w:rsid w:val="009B3A1B"/>
    <w:rsid w:val="00A1773F"/>
    <w:rsid w:val="00A21B76"/>
    <w:rsid w:val="00A364F2"/>
    <w:rsid w:val="00A54D89"/>
    <w:rsid w:val="00A729AC"/>
    <w:rsid w:val="00A84129"/>
    <w:rsid w:val="00A862AB"/>
    <w:rsid w:val="00AC2DC6"/>
    <w:rsid w:val="00AC5D49"/>
    <w:rsid w:val="00AD2A6B"/>
    <w:rsid w:val="00AE1AEC"/>
    <w:rsid w:val="00AF123A"/>
    <w:rsid w:val="00AF41E5"/>
    <w:rsid w:val="00AF670B"/>
    <w:rsid w:val="00B3012A"/>
    <w:rsid w:val="00B76A97"/>
    <w:rsid w:val="00B84755"/>
    <w:rsid w:val="00B85A67"/>
    <w:rsid w:val="00B86BF8"/>
    <w:rsid w:val="00BB103D"/>
    <w:rsid w:val="00BB4F9F"/>
    <w:rsid w:val="00BC595E"/>
    <w:rsid w:val="00BE7F5E"/>
    <w:rsid w:val="00BF5597"/>
    <w:rsid w:val="00C128D3"/>
    <w:rsid w:val="00C12BFA"/>
    <w:rsid w:val="00C12D8E"/>
    <w:rsid w:val="00C40280"/>
    <w:rsid w:val="00C56476"/>
    <w:rsid w:val="00C64B41"/>
    <w:rsid w:val="00C67A33"/>
    <w:rsid w:val="00C8205B"/>
    <w:rsid w:val="00C83A13"/>
    <w:rsid w:val="00C91335"/>
    <w:rsid w:val="00C97412"/>
    <w:rsid w:val="00CC21F9"/>
    <w:rsid w:val="00CD231E"/>
    <w:rsid w:val="00D02415"/>
    <w:rsid w:val="00D106BA"/>
    <w:rsid w:val="00D5513A"/>
    <w:rsid w:val="00D75192"/>
    <w:rsid w:val="00D94A84"/>
    <w:rsid w:val="00DB4495"/>
    <w:rsid w:val="00DC51A4"/>
    <w:rsid w:val="00DE2DBB"/>
    <w:rsid w:val="00E11172"/>
    <w:rsid w:val="00E84B9C"/>
    <w:rsid w:val="00EF3AA0"/>
    <w:rsid w:val="00EF6160"/>
    <w:rsid w:val="00EF75F7"/>
    <w:rsid w:val="00F0089B"/>
    <w:rsid w:val="00F041FB"/>
    <w:rsid w:val="00F26411"/>
    <w:rsid w:val="00F4241C"/>
    <w:rsid w:val="00F4323E"/>
    <w:rsid w:val="00F47CE2"/>
    <w:rsid w:val="00F5004F"/>
    <w:rsid w:val="00F552CB"/>
    <w:rsid w:val="00F67869"/>
    <w:rsid w:val="00F739DF"/>
    <w:rsid w:val="00F91A95"/>
    <w:rsid w:val="00FC44C9"/>
    <w:rsid w:val="00FD1D61"/>
    <w:rsid w:val="00FE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."/>
  <w:listSeparator w:val=","/>
  <w15:docId w15:val="{C778D23A-3300-4F31-9677-66C296903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89B"/>
    <w:pPr>
      <w:spacing w:after="0" w:line="240" w:lineRule="auto"/>
    </w:pPr>
    <w:rPr>
      <w:rFonts w:ascii="CordiaUPC" w:eastAsia="Times New Roman" w:hAnsi="CordiaUPC" w:cs="Cord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E2A61"/>
    <w:pPr>
      <w:keepNext/>
      <w:spacing w:line="220" w:lineRule="exact"/>
      <w:jc w:val="center"/>
      <w:outlineLvl w:val="3"/>
    </w:pPr>
    <w:rPr>
      <w:rFonts w:ascii="TH SarabunPSK" w:hAnsi="TH SarabunPSK" w:cs="TH SarabunPSK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75F7"/>
    <w:pPr>
      <w:ind w:left="720"/>
      <w:contextualSpacing/>
    </w:pPr>
    <w:rPr>
      <w:rFonts w:cs="Angsana New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9AC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9AC"/>
    <w:rPr>
      <w:rFonts w:ascii="Tahoma" w:eastAsia="Times New Roman" w:hAnsi="Tahoma" w:cs="Angsana New"/>
      <w:sz w:val="16"/>
      <w:szCs w:val="20"/>
    </w:rPr>
  </w:style>
  <w:style w:type="paragraph" w:styleId="NormalWeb">
    <w:name w:val="Normal (Web)"/>
    <w:basedOn w:val="Normal"/>
    <w:uiPriority w:val="99"/>
    <w:semiHidden/>
    <w:unhideWhenUsed/>
    <w:rsid w:val="00AF670B"/>
    <w:pPr>
      <w:spacing w:before="100" w:beforeAutospacing="1" w:after="100" w:afterAutospacing="1"/>
    </w:pPr>
    <w:rPr>
      <w:rFonts w:ascii="Tahoma" w:hAnsi="Tahoma" w:cs="Tahoma"/>
      <w:sz w:val="24"/>
      <w:szCs w:val="24"/>
    </w:rPr>
  </w:style>
  <w:style w:type="paragraph" w:customStyle="1" w:styleId="Default">
    <w:name w:val="Default"/>
    <w:rsid w:val="00074772"/>
    <w:pPr>
      <w:autoSpaceDE w:val="0"/>
      <w:autoSpaceDN w:val="0"/>
      <w:adjustRightInd w:val="0"/>
      <w:spacing w:after="0" w:line="240" w:lineRule="auto"/>
    </w:pPr>
    <w:rPr>
      <w:rFonts w:ascii="TH Sarabun New" w:hAnsi="TH Sarabun New" w:cs="TH Sarabun New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C44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4028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40280"/>
    <w:rPr>
      <w:rFonts w:ascii="CordiaUPC" w:eastAsia="Times New Roman" w:hAnsi="CordiaUPC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C40280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C40280"/>
    <w:rPr>
      <w:rFonts w:ascii="CordiaUPC" w:eastAsia="Times New Roman" w:hAnsi="CordiaUPC" w:cs="Angsana New"/>
      <w:sz w:val="32"/>
      <w:szCs w:val="40"/>
    </w:rPr>
  </w:style>
  <w:style w:type="character" w:customStyle="1" w:styleId="Heading4Char">
    <w:name w:val="Heading 4 Char"/>
    <w:basedOn w:val="DefaultParagraphFont"/>
    <w:link w:val="Heading4"/>
    <w:rsid w:val="002E2A61"/>
    <w:rPr>
      <w:rFonts w:ascii="TH SarabunPSK" w:eastAsia="Times New Roman" w:hAnsi="TH SarabunPSK" w:cs="TH SarabunPSK"/>
      <w:b/>
      <w:bCs/>
      <w:sz w:val="24"/>
      <w:szCs w:val="24"/>
    </w:rPr>
  </w:style>
  <w:style w:type="paragraph" w:customStyle="1" w:styleId="a">
    <w:name w:val="??*????*???"/>
    <w:basedOn w:val="Normal"/>
    <w:rsid w:val="002E2A61"/>
    <w:pPr>
      <w:suppressAutoHyphens/>
      <w:ind w:right="386"/>
    </w:pPr>
    <w:rPr>
      <w:rFonts w:eastAsia="Arial"/>
      <w:color w:val="000000"/>
      <w:sz w:val="28"/>
      <w:szCs w:val="28"/>
      <w:lang w:val="th-TH"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165137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75623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8432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9214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192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663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1099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9432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67066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6451">
          <w:marLeft w:val="245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3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5799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897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3334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7111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1300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3745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3175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7871">
          <w:marLeft w:val="864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6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42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323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1163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04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5370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9990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7464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008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6447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7682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7608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8559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5818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6945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3173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30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6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713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532366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8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84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1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963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2363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4573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497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869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5411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485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1034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7904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9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7363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143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0371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2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06606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4613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8887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51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931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340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4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377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4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6310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9186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90165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4167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521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949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6182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4946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855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49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29956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9537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1342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6086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66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9219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6705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3108">
          <w:marLeft w:val="2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2890">
          <w:marLeft w:val="23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7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1885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5701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94491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0232">
          <w:marLeft w:val="83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3708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6455">
          <w:marLeft w:val="1282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4049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7335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6429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051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884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224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4748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6853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3664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928598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6144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510">
          <w:marLeft w:val="302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4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3616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3647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4780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80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104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9571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34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91301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165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3309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267">
          <w:marLeft w:val="31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0919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649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106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0195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4062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82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463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830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298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849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109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6133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52645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8283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6717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5169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9906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9913">
          <w:marLeft w:val="806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00200">
          <w:marLeft w:val="259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6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25147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1653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1790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5821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7329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15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6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9707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0225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0506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63661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29505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9841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3253">
          <w:marLeft w:val="288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58152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5965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4472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8891">
          <w:marLeft w:val="27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5710">
          <w:marLeft w:val="33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3948">
          <w:marLeft w:val="331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7965D-7019-48FB-9275-0727975D9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13</Pages>
  <Words>1781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11913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walailuk.d</dc:creator>
  <cp:lastModifiedBy>kittipong</cp:lastModifiedBy>
  <cp:revision>10</cp:revision>
  <dcterms:created xsi:type="dcterms:W3CDTF">2025-12-01T08:11:00Z</dcterms:created>
  <dcterms:modified xsi:type="dcterms:W3CDTF">2025-12-03T04:46:00Z</dcterms:modified>
</cp:coreProperties>
</file>